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88" w:rsidRPr="00136FF0" w:rsidRDefault="002F7688" w:rsidP="002F7688">
      <w:pPr>
        <w:jc w:val="center"/>
        <w:rPr>
          <w:rFonts w:ascii="Times New Roman" w:hAnsi="Times New Roman" w:cs="Times New Roman"/>
          <w:sz w:val="28"/>
        </w:rPr>
      </w:pPr>
      <w:bookmarkStart w:id="0" w:name="bookmark1"/>
      <w:r w:rsidRPr="00136FF0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2F7688" w:rsidRPr="00136FF0" w:rsidRDefault="002F7688" w:rsidP="002F7688">
      <w:pPr>
        <w:jc w:val="center"/>
        <w:rPr>
          <w:rFonts w:ascii="Times New Roman" w:hAnsi="Times New Roman" w:cs="Times New Roman"/>
          <w:sz w:val="28"/>
        </w:rPr>
      </w:pPr>
      <w:r w:rsidRPr="00136FF0">
        <w:rPr>
          <w:rFonts w:ascii="Times New Roman" w:hAnsi="Times New Roman" w:cs="Times New Roman"/>
          <w:sz w:val="28"/>
        </w:rPr>
        <w:t>«ВО</w:t>
      </w:r>
      <w:r w:rsidR="00526FC4" w:rsidRPr="00136FF0">
        <w:rPr>
          <w:rFonts w:ascii="Times New Roman" w:hAnsi="Times New Roman" w:cs="Times New Roman"/>
          <w:sz w:val="28"/>
        </w:rPr>
        <w:t>ЛОШСКОЕ</w:t>
      </w:r>
      <w:r w:rsidRPr="00136FF0">
        <w:rPr>
          <w:rFonts w:ascii="Times New Roman" w:hAnsi="Times New Roman" w:cs="Times New Roman"/>
          <w:sz w:val="28"/>
        </w:rPr>
        <w:t>»</w:t>
      </w:r>
    </w:p>
    <w:p w:rsidR="002F7688" w:rsidRPr="00136FF0" w:rsidRDefault="002F7688" w:rsidP="002F7688">
      <w:pPr>
        <w:jc w:val="center"/>
        <w:rPr>
          <w:rFonts w:ascii="Times New Roman" w:hAnsi="Times New Roman" w:cs="Times New Roman"/>
          <w:sz w:val="28"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rPr>
          <w:rFonts w:ascii="Times New Roman" w:hAnsi="Times New Roman" w:cs="Times New Roman"/>
        </w:rPr>
      </w:pPr>
    </w:p>
    <w:p w:rsidR="002F7688" w:rsidRPr="00494D1E" w:rsidRDefault="002F7688" w:rsidP="002F7688">
      <w:pPr>
        <w:jc w:val="center"/>
        <w:rPr>
          <w:rFonts w:ascii="Times New Roman" w:hAnsi="Times New Roman" w:cs="Times New Roman"/>
          <w:b/>
          <w:sz w:val="36"/>
        </w:rPr>
      </w:pPr>
      <w:r w:rsidRPr="00494D1E">
        <w:rPr>
          <w:rFonts w:ascii="Times New Roman" w:hAnsi="Times New Roman" w:cs="Times New Roman"/>
          <w:b/>
          <w:sz w:val="36"/>
        </w:rPr>
        <w:t>ПОСТАНОВЛЕНИЕ</w:t>
      </w:r>
    </w:p>
    <w:p w:rsidR="002F7688" w:rsidRPr="00526FC4" w:rsidRDefault="002F7688" w:rsidP="002F7688">
      <w:pPr>
        <w:jc w:val="center"/>
        <w:rPr>
          <w:rFonts w:ascii="Times New Roman" w:hAnsi="Times New Roman" w:cs="Times New Roman"/>
          <w:highlight w:val="yellow"/>
        </w:rPr>
      </w:pPr>
    </w:p>
    <w:p w:rsidR="002F7688" w:rsidRPr="00526FC4" w:rsidRDefault="002F7688" w:rsidP="002F7688">
      <w:pPr>
        <w:jc w:val="center"/>
        <w:rPr>
          <w:rFonts w:ascii="Times New Roman" w:hAnsi="Times New Roman" w:cs="Times New Roman"/>
          <w:highlight w:val="yellow"/>
        </w:rPr>
      </w:pPr>
      <w:r w:rsidRPr="00526FC4">
        <w:rPr>
          <w:rFonts w:ascii="Times New Roman" w:hAnsi="Times New Roman" w:cs="Times New Roman"/>
          <w:highlight w:val="yellow"/>
        </w:rPr>
        <w:t xml:space="preserve"> </w:t>
      </w:r>
    </w:p>
    <w:p w:rsidR="002F7688" w:rsidRPr="002F7688" w:rsidRDefault="00494D1E" w:rsidP="002F7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28 декабря </w:t>
      </w:r>
      <w:r w:rsidR="002F7688" w:rsidRPr="00494D1E">
        <w:rPr>
          <w:rFonts w:ascii="Times New Roman" w:hAnsi="Times New Roman" w:cs="Times New Roman"/>
        </w:rPr>
        <w:t xml:space="preserve">2020 года                                                                              </w:t>
      </w:r>
      <w:r w:rsidRPr="00494D1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494D1E">
        <w:rPr>
          <w:rFonts w:ascii="Times New Roman" w:hAnsi="Times New Roman" w:cs="Times New Roman"/>
        </w:rPr>
        <w:t>№ 43</w:t>
      </w:r>
    </w:p>
    <w:p w:rsidR="002F7688" w:rsidRPr="002F7688" w:rsidRDefault="002F7688" w:rsidP="002F7688">
      <w:pPr>
        <w:jc w:val="both"/>
        <w:rPr>
          <w:rFonts w:ascii="Times New Roman" w:hAnsi="Times New Roman" w:cs="Times New Roman"/>
        </w:rPr>
      </w:pPr>
    </w:p>
    <w:p w:rsidR="002F7688" w:rsidRDefault="002F7688" w:rsidP="002F7688">
      <w:pPr>
        <w:ind w:right="-58" w:firstLine="709"/>
        <w:jc w:val="center"/>
        <w:rPr>
          <w:rFonts w:ascii="Times New Roman" w:hAnsi="Times New Roman" w:cs="Times New Roman"/>
        </w:rPr>
      </w:pPr>
    </w:p>
    <w:p w:rsidR="002F7688" w:rsidRPr="002F7688" w:rsidRDefault="002F7688" w:rsidP="00494D1E">
      <w:pPr>
        <w:ind w:right="-58" w:firstLine="709"/>
        <w:jc w:val="center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 xml:space="preserve">п. </w:t>
      </w:r>
      <w:r w:rsidR="00526FC4">
        <w:rPr>
          <w:rFonts w:ascii="Times New Roman" w:hAnsi="Times New Roman" w:cs="Times New Roman"/>
        </w:rPr>
        <w:t>Волошка</w:t>
      </w:r>
      <w:r w:rsidR="00494D1E">
        <w:rPr>
          <w:rFonts w:ascii="Times New Roman" w:hAnsi="Times New Roman" w:cs="Times New Roman"/>
        </w:rPr>
        <w:t xml:space="preserve"> </w:t>
      </w:r>
      <w:proofErr w:type="spellStart"/>
      <w:r w:rsidRPr="002F7688">
        <w:rPr>
          <w:rFonts w:ascii="Times New Roman" w:hAnsi="Times New Roman" w:cs="Times New Roman"/>
        </w:rPr>
        <w:t>Коношского</w:t>
      </w:r>
      <w:proofErr w:type="spellEnd"/>
      <w:r w:rsidRPr="002F7688">
        <w:rPr>
          <w:rFonts w:ascii="Times New Roman" w:hAnsi="Times New Roman" w:cs="Times New Roman"/>
        </w:rPr>
        <w:t xml:space="preserve"> района</w:t>
      </w:r>
    </w:p>
    <w:p w:rsidR="002F7688" w:rsidRPr="002F7688" w:rsidRDefault="002F7688" w:rsidP="002F7688">
      <w:pPr>
        <w:ind w:right="-58" w:firstLine="709"/>
        <w:jc w:val="center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Архангельской области</w:t>
      </w: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</w:p>
    <w:p w:rsidR="002F7688" w:rsidRPr="00494D1E" w:rsidRDefault="002F7688" w:rsidP="002F76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D1E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исполнения </w:t>
      </w:r>
    </w:p>
    <w:p w:rsidR="002F7688" w:rsidRPr="00494D1E" w:rsidRDefault="002F7688" w:rsidP="002F76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D1E">
        <w:rPr>
          <w:rFonts w:ascii="Times New Roman" w:hAnsi="Times New Roman" w:cs="Times New Roman"/>
          <w:b/>
          <w:sz w:val="26"/>
          <w:szCs w:val="26"/>
        </w:rPr>
        <w:t xml:space="preserve">бюджета муниципального образования </w:t>
      </w:r>
    </w:p>
    <w:p w:rsidR="002F7688" w:rsidRPr="00494D1E" w:rsidRDefault="002F7688" w:rsidP="002F76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D1E">
        <w:rPr>
          <w:rFonts w:ascii="Times New Roman" w:hAnsi="Times New Roman" w:cs="Times New Roman"/>
          <w:b/>
          <w:sz w:val="26"/>
          <w:szCs w:val="26"/>
        </w:rPr>
        <w:t>«Во</w:t>
      </w:r>
      <w:r w:rsidR="00526FC4" w:rsidRPr="00494D1E">
        <w:rPr>
          <w:rFonts w:ascii="Times New Roman" w:hAnsi="Times New Roman" w:cs="Times New Roman"/>
          <w:b/>
          <w:sz w:val="26"/>
          <w:szCs w:val="26"/>
        </w:rPr>
        <w:t>лошское</w:t>
      </w:r>
      <w:r w:rsidRPr="00494D1E">
        <w:rPr>
          <w:rFonts w:ascii="Times New Roman" w:hAnsi="Times New Roman" w:cs="Times New Roman"/>
          <w:b/>
          <w:sz w:val="26"/>
          <w:szCs w:val="26"/>
        </w:rPr>
        <w:t>» по расходам</w:t>
      </w:r>
    </w:p>
    <w:p w:rsidR="002F7688" w:rsidRPr="002F7688" w:rsidRDefault="002F7688" w:rsidP="002F7688">
      <w:pPr>
        <w:jc w:val="both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ab/>
      </w:r>
    </w:p>
    <w:p w:rsidR="002F7688" w:rsidRPr="002F7688" w:rsidRDefault="002F7688" w:rsidP="002F7688">
      <w:pPr>
        <w:jc w:val="both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ind w:firstLine="708"/>
        <w:jc w:val="both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В соответствии со статьей 219 Бюджетного кодекса Российской Федерации приказываю:</w:t>
      </w:r>
    </w:p>
    <w:p w:rsidR="002F7688" w:rsidRPr="002F7688" w:rsidRDefault="002F7688" w:rsidP="002F7688">
      <w:pPr>
        <w:ind w:firstLine="708"/>
        <w:jc w:val="both"/>
        <w:rPr>
          <w:rFonts w:ascii="Times New Roman" w:hAnsi="Times New Roman" w:cs="Times New Roman"/>
        </w:rPr>
      </w:pPr>
    </w:p>
    <w:p w:rsid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1. Утвердить прилагаемый Порядок исполнения бюджета муниципального образования «</w:t>
      </w:r>
      <w:r>
        <w:rPr>
          <w:rFonts w:ascii="Times New Roman" w:hAnsi="Times New Roman" w:cs="Times New Roman"/>
        </w:rPr>
        <w:t>Во</w:t>
      </w:r>
      <w:r w:rsidR="00526FC4">
        <w:rPr>
          <w:rFonts w:ascii="Times New Roman" w:hAnsi="Times New Roman" w:cs="Times New Roman"/>
        </w:rPr>
        <w:t>лошское</w:t>
      </w:r>
      <w:r w:rsidRPr="002F7688">
        <w:rPr>
          <w:rFonts w:ascii="Times New Roman" w:hAnsi="Times New Roman" w:cs="Times New Roman"/>
        </w:rPr>
        <w:t>» по расходам.</w:t>
      </w:r>
    </w:p>
    <w:p w:rsidR="002F7688" w:rsidRP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 xml:space="preserve">2. </w:t>
      </w:r>
      <w:proofErr w:type="gramStart"/>
      <w:r w:rsidRPr="002F7688">
        <w:rPr>
          <w:rFonts w:ascii="Times New Roman" w:hAnsi="Times New Roman" w:cs="Times New Roman"/>
        </w:rPr>
        <w:t>Настоящий</w:t>
      </w:r>
      <w:proofErr w:type="gramEnd"/>
      <w:r w:rsidRPr="002F7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Pr="002F7688">
        <w:rPr>
          <w:rFonts w:ascii="Times New Roman" w:hAnsi="Times New Roman" w:cs="Times New Roman"/>
        </w:rPr>
        <w:t xml:space="preserve">  вступает в силу с 01 января 202</w:t>
      </w:r>
      <w:r>
        <w:rPr>
          <w:rFonts w:ascii="Times New Roman" w:hAnsi="Times New Roman" w:cs="Times New Roman"/>
        </w:rPr>
        <w:t>1</w:t>
      </w:r>
      <w:r w:rsidRPr="002F7688">
        <w:rPr>
          <w:rFonts w:ascii="Times New Roman" w:hAnsi="Times New Roman" w:cs="Times New Roman"/>
        </w:rPr>
        <w:t xml:space="preserve"> года.</w:t>
      </w:r>
    </w:p>
    <w:p w:rsid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494D1E" w:rsidRDefault="00494D1E" w:rsidP="002F768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494D1E" w:rsidRDefault="00494D1E" w:rsidP="002F768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2F7688" w:rsidRPr="00494D1E" w:rsidRDefault="00494D1E" w:rsidP="002F768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  <w:r w:rsidRPr="00494D1E">
        <w:rPr>
          <w:rFonts w:ascii="Times New Roman" w:hAnsi="Times New Roman" w:cs="Times New Roman"/>
          <w:b/>
        </w:rPr>
        <w:t xml:space="preserve">Глава МО «Волошское»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494D1E">
        <w:rPr>
          <w:rFonts w:ascii="Times New Roman" w:hAnsi="Times New Roman" w:cs="Times New Roman"/>
          <w:b/>
        </w:rPr>
        <w:t>Ю.Б. Попов</w:t>
      </w:r>
    </w:p>
    <w:p w:rsidR="002F7688" w:rsidRPr="002F7688" w:rsidRDefault="002F7688" w:rsidP="002F76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  <w:r w:rsidRPr="002F7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Pr="002F7688" w:rsidRDefault="002F7688" w:rsidP="00494D1E">
      <w:pPr>
        <w:ind w:right="20"/>
        <w:rPr>
          <w:rFonts w:ascii="Times New Roman" w:hAnsi="Times New Roman" w:cs="Times New Roman"/>
        </w:rPr>
      </w:pPr>
    </w:p>
    <w:p w:rsidR="002F7688" w:rsidRDefault="002F7688" w:rsidP="004B7463">
      <w:pPr>
        <w:ind w:left="5540" w:right="20"/>
        <w:rPr>
          <w:rFonts w:ascii="Times New Roman" w:hAnsi="Times New Roman" w:cs="Times New Roman"/>
        </w:rPr>
      </w:pPr>
    </w:p>
    <w:p w:rsidR="00FA7EF1" w:rsidRPr="004B7463" w:rsidRDefault="00612DBE" w:rsidP="00494D1E">
      <w:pPr>
        <w:ind w:left="5540" w:right="20"/>
        <w:jc w:val="right"/>
        <w:rPr>
          <w:rFonts w:ascii="Times New Roman" w:hAnsi="Times New Roman" w:cs="Times New Roman"/>
        </w:rPr>
      </w:pPr>
      <w:r w:rsidRPr="004B7463">
        <w:rPr>
          <w:rFonts w:ascii="Times New Roman" w:hAnsi="Times New Roman" w:cs="Times New Roman"/>
        </w:rPr>
        <w:lastRenderedPageBreak/>
        <w:t xml:space="preserve">УТВЕРЖДЕН </w:t>
      </w:r>
      <w:r w:rsidR="00FA7EF1" w:rsidRPr="004B7463">
        <w:rPr>
          <w:rFonts w:ascii="Times New Roman" w:hAnsi="Times New Roman" w:cs="Times New Roman"/>
        </w:rPr>
        <w:t xml:space="preserve"> </w:t>
      </w:r>
    </w:p>
    <w:p w:rsidR="00612DBE" w:rsidRPr="00494D1E" w:rsidRDefault="00FA7EF1" w:rsidP="00494D1E">
      <w:pPr>
        <w:ind w:left="5540" w:right="20"/>
        <w:jc w:val="right"/>
        <w:rPr>
          <w:rFonts w:ascii="Times New Roman" w:hAnsi="Times New Roman" w:cs="Times New Roman"/>
        </w:rPr>
      </w:pPr>
      <w:r w:rsidRPr="00494D1E">
        <w:rPr>
          <w:rFonts w:ascii="Times New Roman" w:hAnsi="Times New Roman" w:cs="Times New Roman"/>
        </w:rPr>
        <w:t>постановлением</w:t>
      </w:r>
      <w:r w:rsidR="00612DBE" w:rsidRPr="00494D1E">
        <w:rPr>
          <w:rFonts w:ascii="Times New Roman" w:hAnsi="Times New Roman" w:cs="Times New Roman"/>
        </w:rPr>
        <w:t xml:space="preserve"> администрации </w:t>
      </w:r>
      <w:r w:rsidRPr="00494D1E">
        <w:rPr>
          <w:rFonts w:ascii="Times New Roman" w:hAnsi="Times New Roman" w:cs="Times New Roman"/>
        </w:rPr>
        <w:t>муниципального образования</w:t>
      </w:r>
      <w:r w:rsidR="00612DBE" w:rsidRPr="00494D1E">
        <w:rPr>
          <w:rFonts w:ascii="Times New Roman" w:hAnsi="Times New Roman" w:cs="Times New Roman"/>
        </w:rPr>
        <w:t xml:space="preserve"> «</w:t>
      </w:r>
      <w:r w:rsidRPr="00494D1E">
        <w:rPr>
          <w:rFonts w:ascii="Times New Roman" w:hAnsi="Times New Roman" w:cs="Times New Roman"/>
        </w:rPr>
        <w:t>Во</w:t>
      </w:r>
      <w:r w:rsidR="00526FC4" w:rsidRPr="00494D1E">
        <w:rPr>
          <w:rFonts w:ascii="Times New Roman" w:hAnsi="Times New Roman" w:cs="Times New Roman"/>
        </w:rPr>
        <w:t>лошское</w:t>
      </w:r>
      <w:r w:rsidR="00612DBE" w:rsidRPr="00494D1E">
        <w:rPr>
          <w:rFonts w:ascii="Times New Roman" w:hAnsi="Times New Roman" w:cs="Times New Roman"/>
        </w:rPr>
        <w:t>»</w:t>
      </w:r>
    </w:p>
    <w:p w:rsidR="00612DBE" w:rsidRPr="00494D1E" w:rsidRDefault="00612DBE" w:rsidP="00494D1E">
      <w:pPr>
        <w:ind w:left="5540"/>
        <w:jc w:val="right"/>
        <w:rPr>
          <w:rFonts w:ascii="Times New Roman" w:hAnsi="Times New Roman" w:cs="Times New Roman"/>
        </w:rPr>
      </w:pPr>
      <w:r w:rsidRPr="00494D1E">
        <w:rPr>
          <w:rFonts w:ascii="Times New Roman" w:hAnsi="Times New Roman" w:cs="Times New Roman"/>
        </w:rPr>
        <w:t xml:space="preserve">от </w:t>
      </w:r>
      <w:r w:rsidR="00494D1E">
        <w:rPr>
          <w:rFonts w:ascii="Times New Roman" w:hAnsi="Times New Roman" w:cs="Times New Roman"/>
        </w:rPr>
        <w:t>28</w:t>
      </w:r>
      <w:r w:rsidR="00FA7EF1" w:rsidRPr="00494D1E">
        <w:rPr>
          <w:rFonts w:ascii="Times New Roman" w:hAnsi="Times New Roman" w:cs="Times New Roman"/>
        </w:rPr>
        <w:t>.12.2020</w:t>
      </w:r>
      <w:r w:rsidRPr="00494D1E">
        <w:rPr>
          <w:rFonts w:ascii="Times New Roman" w:hAnsi="Times New Roman" w:cs="Times New Roman"/>
        </w:rPr>
        <w:t xml:space="preserve"> года № </w:t>
      </w:r>
      <w:r w:rsidR="00494D1E" w:rsidRPr="00494D1E">
        <w:rPr>
          <w:rFonts w:ascii="Times New Roman" w:hAnsi="Times New Roman" w:cs="Times New Roman"/>
        </w:rPr>
        <w:t>43</w:t>
      </w:r>
      <w:r w:rsidRPr="00494D1E">
        <w:rPr>
          <w:rFonts w:ascii="Times New Roman" w:hAnsi="Times New Roman" w:cs="Times New Roman"/>
        </w:rPr>
        <w:t xml:space="preserve"> </w:t>
      </w:r>
    </w:p>
    <w:p w:rsidR="004B7463" w:rsidRPr="00494D1E" w:rsidRDefault="004B7463" w:rsidP="00494D1E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bookmark2"/>
      <w:bookmarkEnd w:id="0"/>
    </w:p>
    <w:p w:rsidR="004B7463" w:rsidRDefault="006C7C46" w:rsidP="004B74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D1E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исполнения бюджета муниципального образования</w:t>
      </w:r>
    </w:p>
    <w:p w:rsidR="00612DBE" w:rsidRDefault="006C7C46" w:rsidP="004B74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4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526FC4">
        <w:rPr>
          <w:rFonts w:ascii="Times New Roman" w:eastAsia="Times New Roman" w:hAnsi="Times New Roman" w:cs="Times New Roman"/>
          <w:color w:val="auto"/>
          <w:sz w:val="24"/>
          <w:szCs w:val="24"/>
        </w:rPr>
        <w:t>Волошское</w:t>
      </w:r>
      <w:r w:rsidRPr="004B7463">
        <w:rPr>
          <w:rFonts w:ascii="Times New Roman" w:eastAsia="Times New Roman" w:hAnsi="Times New Roman" w:cs="Times New Roman"/>
          <w:color w:val="auto"/>
          <w:sz w:val="24"/>
          <w:szCs w:val="24"/>
        </w:rPr>
        <w:t>» по расходам</w:t>
      </w:r>
    </w:p>
    <w:p w:rsidR="004B7463" w:rsidRPr="004B7463" w:rsidRDefault="004B7463" w:rsidP="004B7463"/>
    <w:p w:rsidR="003F2D73" w:rsidRDefault="00483BD5" w:rsidP="004B746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B7463">
        <w:rPr>
          <w:sz w:val="24"/>
          <w:szCs w:val="24"/>
        </w:rPr>
        <w:t xml:space="preserve"> I. Общие положения</w:t>
      </w:r>
      <w:bookmarkEnd w:id="1"/>
    </w:p>
    <w:p w:rsidR="004B7463" w:rsidRPr="004B7463" w:rsidRDefault="004B7463" w:rsidP="004B746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F2D73" w:rsidRPr="004B7463" w:rsidRDefault="00483BD5" w:rsidP="004B7463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Настоящий Порядок регламентирует процедуру исполнения </w:t>
      </w:r>
      <w:r w:rsidR="0058170C" w:rsidRPr="004B7463">
        <w:rPr>
          <w:sz w:val="24"/>
          <w:szCs w:val="24"/>
        </w:rPr>
        <w:t>бюджета муниципального образования «</w:t>
      </w:r>
      <w:r w:rsidR="00FA7EF1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58170C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 xml:space="preserve"> (далее </w:t>
      </w:r>
      <w:r w:rsidR="0058170C" w:rsidRPr="004B7463">
        <w:rPr>
          <w:rStyle w:val="23"/>
          <w:sz w:val="24"/>
          <w:szCs w:val="24"/>
        </w:rPr>
        <w:t>–</w:t>
      </w:r>
      <w:r w:rsidRPr="004B7463">
        <w:rPr>
          <w:rStyle w:val="23"/>
          <w:sz w:val="24"/>
          <w:szCs w:val="24"/>
        </w:rPr>
        <w:t xml:space="preserve"> </w:t>
      </w:r>
      <w:r w:rsidRPr="004B7463">
        <w:rPr>
          <w:sz w:val="24"/>
          <w:szCs w:val="24"/>
        </w:rPr>
        <w:t>бюджет</w:t>
      </w:r>
      <w:r w:rsidR="0058170C" w:rsidRPr="004B7463">
        <w:rPr>
          <w:sz w:val="24"/>
          <w:szCs w:val="24"/>
        </w:rPr>
        <w:t xml:space="preserve"> муниципального </w:t>
      </w:r>
      <w:r w:rsidR="00FA7EF1" w:rsidRPr="004B7463">
        <w:rPr>
          <w:sz w:val="24"/>
          <w:szCs w:val="24"/>
        </w:rPr>
        <w:t>образования</w:t>
      </w:r>
      <w:r w:rsidRPr="004B7463">
        <w:rPr>
          <w:sz w:val="24"/>
          <w:szCs w:val="24"/>
        </w:rPr>
        <w:t>) по расходам.</w:t>
      </w:r>
    </w:p>
    <w:p w:rsidR="00FA7EF1" w:rsidRPr="004B7463" w:rsidRDefault="00483BD5" w:rsidP="004B7463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Исполнение </w:t>
      </w:r>
      <w:r w:rsidR="00696FC3" w:rsidRPr="004B7463">
        <w:rPr>
          <w:sz w:val="24"/>
          <w:szCs w:val="24"/>
        </w:rPr>
        <w:t xml:space="preserve">бюджета муниципального </w:t>
      </w:r>
      <w:r w:rsidR="00FA7EF1" w:rsidRPr="004B7463">
        <w:rPr>
          <w:sz w:val="24"/>
          <w:szCs w:val="24"/>
        </w:rPr>
        <w:t>образования</w:t>
      </w:r>
      <w:r w:rsidR="00696FC3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 xml:space="preserve">по расходам осуществляется в соответствии с требованиями </w:t>
      </w:r>
      <w:r w:rsidR="002753C6" w:rsidRPr="004B7463">
        <w:rPr>
          <w:sz w:val="24"/>
          <w:szCs w:val="24"/>
        </w:rPr>
        <w:t>Б</w:t>
      </w:r>
      <w:r w:rsidRPr="004B7463">
        <w:rPr>
          <w:sz w:val="24"/>
          <w:szCs w:val="24"/>
        </w:rPr>
        <w:t xml:space="preserve">юджетного кодекса Российской Федерации, настоящим Порядком и другими порядками, регулирующими особенности бюджетного процесса </w:t>
      </w:r>
      <w:r w:rsidR="00360E7F" w:rsidRPr="004B7463">
        <w:rPr>
          <w:sz w:val="24"/>
          <w:szCs w:val="24"/>
        </w:rPr>
        <w:t>муниципального образования «</w:t>
      </w:r>
      <w:r w:rsidR="002E76D0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360E7F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>.</w:t>
      </w:r>
    </w:p>
    <w:p w:rsidR="00FA7EF1" w:rsidRPr="004B7463" w:rsidRDefault="00FA7EF1" w:rsidP="004B7463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 </w:t>
      </w:r>
      <w:r w:rsidR="002E76D0" w:rsidRPr="004B7463">
        <w:rPr>
          <w:sz w:val="24"/>
          <w:szCs w:val="24"/>
        </w:rPr>
        <w:t>А</w:t>
      </w:r>
      <w:r w:rsidRPr="004B7463">
        <w:rPr>
          <w:sz w:val="24"/>
          <w:szCs w:val="24"/>
        </w:rPr>
        <w:t xml:space="preserve">дминистрации </w:t>
      </w:r>
      <w:r w:rsidR="002E76D0" w:rsidRPr="004B7463">
        <w:rPr>
          <w:sz w:val="24"/>
          <w:szCs w:val="24"/>
        </w:rPr>
        <w:t>муниципального образования</w:t>
      </w:r>
      <w:r w:rsidRPr="004B7463">
        <w:rPr>
          <w:sz w:val="24"/>
          <w:szCs w:val="24"/>
        </w:rPr>
        <w:t xml:space="preserve"> «</w:t>
      </w:r>
      <w:r w:rsidR="002E76D0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Pr="004B7463">
        <w:rPr>
          <w:sz w:val="24"/>
          <w:szCs w:val="24"/>
        </w:rPr>
        <w:t xml:space="preserve">» (далее - </w:t>
      </w:r>
      <w:r w:rsidR="002E76D0" w:rsidRPr="004B7463">
        <w:rPr>
          <w:sz w:val="24"/>
          <w:szCs w:val="24"/>
        </w:rPr>
        <w:t>администрация</w:t>
      </w:r>
      <w:r w:rsidRPr="004B7463">
        <w:rPr>
          <w:sz w:val="24"/>
          <w:szCs w:val="24"/>
        </w:rPr>
        <w:t xml:space="preserve">) организует исполнение бюджета муниципального </w:t>
      </w:r>
      <w:r w:rsidR="002E76D0" w:rsidRPr="004B7463">
        <w:rPr>
          <w:sz w:val="24"/>
          <w:szCs w:val="24"/>
        </w:rPr>
        <w:t>образования</w:t>
      </w:r>
      <w:r w:rsidRPr="004B7463">
        <w:rPr>
          <w:sz w:val="24"/>
          <w:szCs w:val="24"/>
        </w:rPr>
        <w:t xml:space="preserve"> на основе:</w:t>
      </w:r>
    </w:p>
    <w:p w:rsidR="00494D1E" w:rsidRDefault="00FA7EF1" w:rsidP="002F768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94D1E">
        <w:rPr>
          <w:sz w:val="24"/>
          <w:szCs w:val="24"/>
        </w:rPr>
        <w:t xml:space="preserve">положения о </w:t>
      </w:r>
      <w:r w:rsidR="00232A44" w:rsidRPr="00494D1E">
        <w:rPr>
          <w:sz w:val="24"/>
          <w:szCs w:val="24"/>
        </w:rPr>
        <w:t xml:space="preserve">бюджетном процессе в </w:t>
      </w:r>
      <w:r w:rsidRPr="00494D1E">
        <w:rPr>
          <w:sz w:val="24"/>
          <w:szCs w:val="24"/>
        </w:rPr>
        <w:t xml:space="preserve"> муниципально</w:t>
      </w:r>
      <w:r w:rsidR="00232A44" w:rsidRPr="00494D1E">
        <w:rPr>
          <w:sz w:val="24"/>
          <w:szCs w:val="24"/>
        </w:rPr>
        <w:t>м</w:t>
      </w:r>
      <w:r w:rsidRPr="00494D1E">
        <w:rPr>
          <w:sz w:val="24"/>
          <w:szCs w:val="24"/>
        </w:rPr>
        <w:t xml:space="preserve"> образовани</w:t>
      </w:r>
      <w:r w:rsidR="00232A44" w:rsidRPr="00494D1E">
        <w:rPr>
          <w:sz w:val="24"/>
          <w:szCs w:val="24"/>
        </w:rPr>
        <w:t>и</w:t>
      </w:r>
      <w:r w:rsidRPr="00494D1E">
        <w:rPr>
          <w:sz w:val="24"/>
          <w:szCs w:val="24"/>
        </w:rPr>
        <w:t xml:space="preserve"> «</w:t>
      </w:r>
      <w:r w:rsidR="00232A44" w:rsidRPr="00494D1E">
        <w:rPr>
          <w:sz w:val="24"/>
          <w:szCs w:val="24"/>
        </w:rPr>
        <w:t>Во</w:t>
      </w:r>
      <w:r w:rsidR="00526FC4" w:rsidRPr="00494D1E">
        <w:rPr>
          <w:sz w:val="24"/>
          <w:szCs w:val="24"/>
        </w:rPr>
        <w:t>лошское</w:t>
      </w:r>
      <w:r w:rsidR="00494D1E">
        <w:rPr>
          <w:sz w:val="24"/>
          <w:szCs w:val="24"/>
        </w:rPr>
        <w:t>»,</w:t>
      </w:r>
      <w:r w:rsidR="002E76D0" w:rsidRPr="00494D1E">
        <w:rPr>
          <w:sz w:val="24"/>
          <w:szCs w:val="24"/>
        </w:rPr>
        <w:t xml:space="preserve"> </w:t>
      </w:r>
      <w:r w:rsidRPr="00494D1E">
        <w:rPr>
          <w:sz w:val="24"/>
          <w:szCs w:val="24"/>
        </w:rPr>
        <w:t>утвержденно</w:t>
      </w:r>
      <w:r w:rsidR="00232A44" w:rsidRPr="00494D1E">
        <w:rPr>
          <w:sz w:val="24"/>
          <w:szCs w:val="24"/>
        </w:rPr>
        <w:t>го решением</w:t>
      </w:r>
      <w:r w:rsidR="00494D1E">
        <w:rPr>
          <w:sz w:val="24"/>
          <w:szCs w:val="24"/>
        </w:rPr>
        <w:t xml:space="preserve"> сессии</w:t>
      </w:r>
      <w:bookmarkStart w:id="2" w:name="_GoBack"/>
      <w:bookmarkEnd w:id="2"/>
      <w:r w:rsidR="00232A44" w:rsidRPr="00494D1E">
        <w:rPr>
          <w:sz w:val="24"/>
          <w:szCs w:val="24"/>
        </w:rPr>
        <w:t xml:space="preserve"> муниципального Совета муниципального образования «Во</w:t>
      </w:r>
      <w:r w:rsidR="00526FC4" w:rsidRPr="00494D1E">
        <w:rPr>
          <w:sz w:val="24"/>
          <w:szCs w:val="24"/>
        </w:rPr>
        <w:t>лошское</w:t>
      </w:r>
      <w:r w:rsidR="00494D1E" w:rsidRPr="00494D1E">
        <w:rPr>
          <w:sz w:val="24"/>
          <w:szCs w:val="24"/>
        </w:rPr>
        <w:t>» от 23.10.2020</w:t>
      </w:r>
      <w:r w:rsidR="00526FC4" w:rsidRPr="00494D1E">
        <w:rPr>
          <w:sz w:val="24"/>
          <w:szCs w:val="24"/>
        </w:rPr>
        <w:t xml:space="preserve"> г №</w:t>
      </w:r>
      <w:r w:rsidR="00494D1E" w:rsidRPr="00494D1E">
        <w:rPr>
          <w:sz w:val="24"/>
          <w:szCs w:val="24"/>
        </w:rPr>
        <w:t xml:space="preserve"> 94-2.</w:t>
      </w:r>
      <w:r w:rsidR="00526FC4" w:rsidRPr="00494D1E">
        <w:rPr>
          <w:sz w:val="24"/>
          <w:szCs w:val="24"/>
        </w:rPr>
        <w:t xml:space="preserve"> </w:t>
      </w:r>
      <w:r w:rsidR="00232A44" w:rsidRPr="00494D1E">
        <w:rPr>
          <w:sz w:val="24"/>
          <w:szCs w:val="24"/>
        </w:rPr>
        <w:t xml:space="preserve"> </w:t>
      </w:r>
    </w:p>
    <w:p w:rsidR="00232A44" w:rsidRPr="002F7688" w:rsidRDefault="00232A44" w:rsidP="002F768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1.4. </w:t>
      </w:r>
      <w:proofErr w:type="gramStart"/>
      <w:r w:rsidRPr="004B7463">
        <w:rPr>
          <w:rFonts w:eastAsia="Batang"/>
          <w:sz w:val="24"/>
          <w:szCs w:val="24"/>
        </w:rPr>
        <w:t xml:space="preserve">Казначейское обслуживание исполнения бюджета муниципального </w:t>
      </w:r>
      <w:r w:rsidR="008E4BD8" w:rsidRPr="004B7463">
        <w:rPr>
          <w:rFonts w:eastAsia="Batang"/>
          <w:sz w:val="24"/>
          <w:szCs w:val="24"/>
        </w:rPr>
        <w:t>образования</w:t>
      </w:r>
      <w:r w:rsidRPr="004B7463">
        <w:rPr>
          <w:rFonts w:eastAsia="Batang"/>
          <w:sz w:val="24"/>
          <w:szCs w:val="24"/>
        </w:rPr>
        <w:t xml:space="preserve"> осуществляется с открытием в Управлении Федерального казначейства по Архангельской области и Ненецкому автономному округу (далее - Управление) единого счета бюджета, казначейского счета для осуществления и отражения операций с денежными средствами, поступающими во временное распоряжение, казначейского счета для осуществления и отражения операций с денежными средствами бюджетных и автономных учреждений, казначейского счета для осуществления и отражения операций</w:t>
      </w:r>
      <w:proofErr w:type="gramEnd"/>
      <w:r w:rsidRPr="004B7463">
        <w:rPr>
          <w:rFonts w:eastAsia="Batang"/>
          <w:sz w:val="24"/>
          <w:szCs w:val="24"/>
        </w:rPr>
        <w:t xml:space="preserve"> с денежными средствами юридических лиц, не являющихся участниками бюджетного процесса, бюджетными и автономными учреждениями с осуществлением Управлением отдельных функций финансового управления.</w:t>
      </w:r>
    </w:p>
    <w:p w:rsidR="00232A44" w:rsidRPr="004B7463" w:rsidRDefault="00232A44" w:rsidP="004B7463">
      <w:pPr>
        <w:autoSpaceDE w:val="0"/>
        <w:autoSpaceDN w:val="0"/>
        <w:adjustRightInd w:val="0"/>
        <w:ind w:firstLine="993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1.5. Перечень функций финансового управления, переданных Управлению:</w:t>
      </w:r>
    </w:p>
    <w:p w:rsidR="00232A44" w:rsidRPr="004B7463" w:rsidRDefault="00232A44" w:rsidP="004B7463">
      <w:pPr>
        <w:autoSpaceDE w:val="0"/>
        <w:autoSpaceDN w:val="0"/>
        <w:adjustRightInd w:val="0"/>
        <w:ind w:firstLine="993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1) по исполнению </w:t>
      </w:r>
      <w:r w:rsidR="008E4BD8" w:rsidRPr="004B7463">
        <w:rPr>
          <w:rFonts w:ascii="Times New Roman" w:eastAsia="Batang" w:hAnsi="Times New Roman" w:cs="Times New Roman"/>
        </w:rPr>
        <w:t>бюджета муниципального образования</w:t>
      </w:r>
      <w:r w:rsidRPr="004B7463">
        <w:rPr>
          <w:rFonts w:ascii="Times New Roman" w:eastAsia="Batang" w:hAnsi="Times New Roman" w:cs="Times New Roman"/>
        </w:rPr>
        <w:t>, включающие: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открытие и ведение лицевых счетов, предназначенных для учета операций по исполнению бюджета</w:t>
      </w:r>
      <w:r w:rsidR="008E4BD8" w:rsidRPr="004B7463">
        <w:rPr>
          <w:rFonts w:ascii="Times New Roman" w:eastAsia="Batang" w:hAnsi="Times New Roman" w:cs="Times New Roman"/>
        </w:rPr>
        <w:t xml:space="preserve"> муниципального образования</w:t>
      </w:r>
      <w:r w:rsidRPr="004B7463">
        <w:rPr>
          <w:rFonts w:ascii="Times New Roman" w:eastAsia="Batang" w:hAnsi="Times New Roman" w:cs="Times New Roman"/>
        </w:rPr>
        <w:t>, главным распорядителям, распорядителям и получателям средств бюджета муниципального района и главным администраторам (администраторам) источников финансирования дефицита бюджета муниц</w:t>
      </w:r>
      <w:r w:rsidR="008E4BD8" w:rsidRPr="004B7463">
        <w:rPr>
          <w:rFonts w:ascii="Times New Roman" w:eastAsia="Batang" w:hAnsi="Times New Roman" w:cs="Times New Roman"/>
        </w:rPr>
        <w:t>ипального 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муниципального района и главных администраторов (администраторов) источников финансирования дефицита бюджета</w:t>
      </w:r>
      <w:r w:rsidR="008E4BD8" w:rsidRPr="004B7463">
        <w:rPr>
          <w:rFonts w:ascii="Times New Roman" w:eastAsia="Batang" w:hAnsi="Times New Roman" w:cs="Times New Roman"/>
        </w:rPr>
        <w:t xml:space="preserve"> муниципального 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учет бюджетных и денежных обязательств получателей средств бюджета</w:t>
      </w:r>
      <w:r w:rsidR="008E4BD8" w:rsidRPr="004B7463">
        <w:rPr>
          <w:rFonts w:ascii="Times New Roman" w:eastAsia="Batang" w:hAnsi="Times New Roman" w:cs="Times New Roman"/>
        </w:rPr>
        <w:t xml:space="preserve"> муниципального 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санкционирование операций, связанных с оплатой денежных </w:t>
      </w:r>
      <w:proofErr w:type="gramStart"/>
      <w:r w:rsidRPr="004B7463">
        <w:rPr>
          <w:rFonts w:ascii="Times New Roman" w:eastAsia="Batang" w:hAnsi="Times New Roman" w:cs="Times New Roman"/>
        </w:rPr>
        <w:t>обязательств получателей средств бюджета мун</w:t>
      </w:r>
      <w:r w:rsidR="008E4BD8" w:rsidRPr="004B7463">
        <w:rPr>
          <w:rFonts w:ascii="Times New Roman" w:eastAsia="Batang" w:hAnsi="Times New Roman" w:cs="Times New Roman"/>
        </w:rPr>
        <w:t>иципального образования</w:t>
      </w:r>
      <w:proofErr w:type="gramEnd"/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2) по проведению операций со средствами, поступающими во временное распоряжение получателей средств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 xml:space="preserve">, включающие </w:t>
      </w:r>
      <w:r w:rsidRPr="004B7463">
        <w:rPr>
          <w:rFonts w:ascii="Times New Roman" w:eastAsia="Batang" w:hAnsi="Times New Roman" w:cs="Times New Roman"/>
        </w:rPr>
        <w:lastRenderedPageBreak/>
        <w:t xml:space="preserve">открытие и ведение лицевых счетов для учета операций со средствами, поступающими во временное распоряжение получателей средств 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8E4BD8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 3</w:t>
      </w:r>
      <w:r w:rsidR="00232A44" w:rsidRPr="004B7463">
        <w:rPr>
          <w:rFonts w:ascii="Times New Roman" w:eastAsia="Batang" w:hAnsi="Times New Roman" w:cs="Times New Roman"/>
        </w:rPr>
        <w:t xml:space="preserve">) по санкционированию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бюджета муниципального </w:t>
      </w:r>
      <w:r w:rsidRPr="004B7463">
        <w:rPr>
          <w:rFonts w:ascii="Times New Roman" w:eastAsia="Batang" w:hAnsi="Times New Roman" w:cs="Times New Roman"/>
        </w:rPr>
        <w:t>образования</w:t>
      </w:r>
      <w:r w:rsidR="00232A44" w:rsidRPr="004B7463">
        <w:rPr>
          <w:rFonts w:ascii="Times New Roman" w:eastAsia="Batang" w:hAnsi="Times New Roman" w:cs="Times New Roman"/>
        </w:rPr>
        <w:t>, включающие: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bookmarkStart w:id="3" w:name="Par22"/>
      <w:bookmarkEnd w:id="3"/>
      <w:r w:rsidRPr="004B7463">
        <w:rPr>
          <w:rFonts w:ascii="Times New Roman" w:eastAsia="Batang" w:hAnsi="Times New Roman" w:cs="Times New Roman"/>
        </w:rPr>
        <w:t xml:space="preserve">открытие и ведение лицевых счетов для учета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санкционирование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счета, указанные в </w:t>
      </w:r>
      <w:hyperlink w:anchor="Par22" w:history="1">
        <w:r w:rsidRPr="004B7463">
          <w:rPr>
            <w:rFonts w:ascii="Times New Roman" w:eastAsia="Batang" w:hAnsi="Times New Roman" w:cs="Times New Roman"/>
          </w:rPr>
          <w:t>абзаце втором</w:t>
        </w:r>
      </w:hyperlink>
      <w:r w:rsidRPr="004B7463">
        <w:rPr>
          <w:rFonts w:ascii="Times New Roman" w:eastAsia="Batang" w:hAnsi="Times New Roman" w:cs="Times New Roman"/>
        </w:rPr>
        <w:t xml:space="preserve"> настоящего подпункта, источником финансового </w:t>
      </w:r>
      <w:proofErr w:type="gramStart"/>
      <w:r w:rsidRPr="004B7463">
        <w:rPr>
          <w:rFonts w:ascii="Times New Roman" w:eastAsia="Batang" w:hAnsi="Times New Roman" w:cs="Times New Roman"/>
        </w:rPr>
        <w:t>обеспечения</w:t>
      </w:r>
      <w:proofErr w:type="gramEnd"/>
      <w:r w:rsidRPr="004B7463">
        <w:rPr>
          <w:rFonts w:ascii="Times New Roman" w:eastAsia="Batang" w:hAnsi="Times New Roman" w:cs="Times New Roman"/>
        </w:rPr>
        <w:t xml:space="preserve"> которых являются средства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8E4BD8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4</w:t>
      </w:r>
      <w:r w:rsidR="00232A44" w:rsidRPr="004B7463">
        <w:rPr>
          <w:rFonts w:ascii="Times New Roman" w:eastAsia="Batang" w:hAnsi="Times New Roman" w:cs="Times New Roman"/>
        </w:rPr>
        <w:t>) по привлечению на единый счет бюджета муниципального района и возврат привлеченных сре</w:t>
      </w:r>
      <w:proofErr w:type="gramStart"/>
      <w:r w:rsidR="00232A44" w:rsidRPr="004B7463">
        <w:rPr>
          <w:rFonts w:ascii="Times New Roman" w:eastAsia="Batang" w:hAnsi="Times New Roman" w:cs="Times New Roman"/>
        </w:rPr>
        <w:t>дств в с</w:t>
      </w:r>
      <w:proofErr w:type="gramEnd"/>
      <w:r w:rsidR="00232A44" w:rsidRPr="004B7463">
        <w:rPr>
          <w:rFonts w:ascii="Times New Roman" w:eastAsia="Batang" w:hAnsi="Times New Roman" w:cs="Times New Roman"/>
        </w:rPr>
        <w:t xml:space="preserve">оответствии с пунктом 9 статьи 236.1 Бюджетного </w:t>
      </w:r>
      <w:hyperlink r:id="rId8" w:history="1">
        <w:r w:rsidR="00232A44" w:rsidRPr="004B7463">
          <w:rPr>
            <w:rFonts w:ascii="Times New Roman" w:eastAsia="Batang" w:hAnsi="Times New Roman" w:cs="Times New Roman"/>
          </w:rPr>
          <w:t>кодекса</w:t>
        </w:r>
      </w:hyperlink>
      <w:r w:rsidR="00232A44" w:rsidRPr="004B7463">
        <w:rPr>
          <w:rFonts w:ascii="Times New Roman" w:eastAsia="Batang" w:hAnsi="Times New Roman" w:cs="Times New Roman"/>
        </w:rPr>
        <w:t xml:space="preserve"> Российской Федерации.</w:t>
      </w:r>
    </w:p>
    <w:p w:rsidR="00232A44" w:rsidRPr="004B7463" w:rsidRDefault="00232A44" w:rsidP="004B7463">
      <w:pPr>
        <w:autoSpaceDE w:val="0"/>
        <w:autoSpaceDN w:val="0"/>
        <w:adjustRightInd w:val="0"/>
        <w:ind w:firstLine="993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1.6. Управление привлекает на единый счет бюджета остатки средств на казначейских счетах в соответствии с порядком, установленным администрацией муниципального образования «</w:t>
      </w:r>
      <w:r w:rsidR="008E4BD8" w:rsidRPr="004B7463">
        <w:rPr>
          <w:rFonts w:ascii="Times New Roman" w:eastAsia="Batang" w:hAnsi="Times New Roman" w:cs="Times New Roman"/>
        </w:rPr>
        <w:t>Во</w:t>
      </w:r>
      <w:r w:rsidR="00526FC4">
        <w:rPr>
          <w:rFonts w:ascii="Times New Roman" w:eastAsia="Batang" w:hAnsi="Times New Roman" w:cs="Times New Roman"/>
        </w:rPr>
        <w:t>лошское</w:t>
      </w:r>
      <w:r w:rsidRPr="004B7463">
        <w:rPr>
          <w:rFonts w:ascii="Times New Roman" w:eastAsia="Batang" w:hAnsi="Times New Roman" w:cs="Times New Roman"/>
        </w:rPr>
        <w:t>», с учетом общих требований, установленных Правительством Российской Федерации».</w:t>
      </w:r>
    </w:p>
    <w:p w:rsidR="003F2D73" w:rsidRPr="004B7463" w:rsidRDefault="008E4BD8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  1.7. </w:t>
      </w:r>
      <w:r w:rsidR="00483BD5" w:rsidRPr="004B7463">
        <w:rPr>
          <w:sz w:val="24"/>
          <w:szCs w:val="24"/>
        </w:rPr>
        <w:t>Суммы возврата дебиторской задолженности, образовавшейся у получателей бюджетных сре</w:t>
      </w:r>
      <w:proofErr w:type="gramStart"/>
      <w:r w:rsidR="00483BD5" w:rsidRPr="004B7463">
        <w:rPr>
          <w:sz w:val="24"/>
          <w:szCs w:val="24"/>
        </w:rPr>
        <w:t>дств пр</w:t>
      </w:r>
      <w:proofErr w:type="gramEnd"/>
      <w:r w:rsidR="00483BD5" w:rsidRPr="004B7463">
        <w:rPr>
          <w:sz w:val="24"/>
          <w:szCs w:val="24"/>
        </w:rPr>
        <w:t xml:space="preserve">и исполнении бюджета </w:t>
      </w:r>
      <w:r w:rsidR="002C2EB0" w:rsidRPr="004B7463">
        <w:rPr>
          <w:sz w:val="24"/>
          <w:szCs w:val="24"/>
        </w:rPr>
        <w:t xml:space="preserve">муниципального района </w:t>
      </w:r>
      <w:r w:rsidR="00483BD5" w:rsidRPr="004B7463">
        <w:rPr>
          <w:sz w:val="24"/>
          <w:szCs w:val="24"/>
        </w:rPr>
        <w:t>в текущем финансовом году,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Федерации, по которым был произведен кассовый расход.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Суммы возврата дебиторской задолженности прошлых лет, в том числе образовавшихся за счет средств федерального бюджета, поступившие на лицевой счет получателя бюджетных средств, не позднее 5 рабочих дней со дня их отражения на лицевом счете получателя бюджетных средств подлежат перечислению получателем бюджетных сре</w:t>
      </w:r>
      <w:proofErr w:type="gramStart"/>
      <w:r w:rsidRPr="004B7463">
        <w:rPr>
          <w:sz w:val="24"/>
          <w:szCs w:val="24"/>
        </w:rPr>
        <w:t>дств в д</w:t>
      </w:r>
      <w:proofErr w:type="gramEnd"/>
      <w:r w:rsidRPr="004B7463">
        <w:rPr>
          <w:sz w:val="24"/>
          <w:szCs w:val="24"/>
        </w:rPr>
        <w:t>оход соответствующего бюджета.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color w:val="auto"/>
          <w:sz w:val="24"/>
          <w:szCs w:val="24"/>
        </w:rPr>
      </w:pPr>
      <w:proofErr w:type="gramStart"/>
      <w:r w:rsidRPr="004B7463">
        <w:rPr>
          <w:color w:val="auto"/>
          <w:sz w:val="24"/>
          <w:szCs w:val="24"/>
        </w:rPr>
        <w:t>В случае если средства бюджета</w:t>
      </w:r>
      <w:r w:rsidR="00DE5B86" w:rsidRPr="004B7463">
        <w:rPr>
          <w:color w:val="auto"/>
          <w:sz w:val="24"/>
          <w:szCs w:val="24"/>
        </w:rPr>
        <w:t xml:space="preserve"> муниципального </w:t>
      </w:r>
      <w:r w:rsidR="004B7463" w:rsidRPr="004B7463">
        <w:rPr>
          <w:color w:val="auto"/>
          <w:sz w:val="24"/>
          <w:szCs w:val="24"/>
        </w:rPr>
        <w:t>образования</w:t>
      </w:r>
      <w:r w:rsidRPr="004B7463">
        <w:rPr>
          <w:color w:val="auto"/>
          <w:sz w:val="24"/>
          <w:szCs w:val="24"/>
        </w:rPr>
        <w:t xml:space="preserve"> завершенного финансового года возвращены в очередном финансовом году </w:t>
      </w:r>
      <w:r w:rsidR="004B7463" w:rsidRPr="004B7463">
        <w:rPr>
          <w:sz w:val="24"/>
          <w:szCs w:val="24"/>
        </w:rPr>
        <w:t>на казначейские счета</w:t>
      </w:r>
      <w:r w:rsidR="004B7463" w:rsidRPr="004B7463">
        <w:rPr>
          <w:color w:val="auto"/>
          <w:sz w:val="24"/>
          <w:szCs w:val="24"/>
        </w:rPr>
        <w:t xml:space="preserve"> </w:t>
      </w:r>
      <w:r w:rsidRPr="004B7463">
        <w:rPr>
          <w:color w:val="auto"/>
          <w:sz w:val="24"/>
          <w:szCs w:val="24"/>
        </w:rPr>
        <w:t xml:space="preserve"> Управления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</w:t>
      </w:r>
      <w:r w:rsidR="009513F9" w:rsidRPr="004B7463">
        <w:rPr>
          <w:color w:val="auto"/>
          <w:sz w:val="24"/>
          <w:szCs w:val="24"/>
        </w:rPr>
        <w:t>н</w:t>
      </w:r>
      <w:r w:rsidRPr="004B7463">
        <w:rPr>
          <w:color w:val="auto"/>
          <w:sz w:val="24"/>
          <w:szCs w:val="24"/>
        </w:rPr>
        <w:t>о не позднее 1 февраля очередного финансового года, вправе представить в Управление</w:t>
      </w:r>
      <w:proofErr w:type="gramEnd"/>
      <w:r w:rsidRPr="004B7463">
        <w:rPr>
          <w:color w:val="auto"/>
          <w:sz w:val="24"/>
          <w:szCs w:val="24"/>
        </w:rPr>
        <w:t xml:space="preserve"> </w:t>
      </w:r>
      <w:r w:rsidR="004B7463" w:rsidRPr="004B7463">
        <w:rPr>
          <w:sz w:val="24"/>
          <w:szCs w:val="24"/>
        </w:rPr>
        <w:t>распоряжение о совершении казначейского платежа</w:t>
      </w:r>
      <w:r w:rsidRPr="004B7463">
        <w:rPr>
          <w:color w:val="auto"/>
          <w:sz w:val="24"/>
          <w:szCs w:val="24"/>
        </w:rPr>
        <w:t xml:space="preserve"> для перечисления</w:t>
      </w:r>
      <w:r w:rsidRPr="004B7463">
        <w:rPr>
          <w:rStyle w:val="12pt1pt"/>
          <w:color w:val="auto"/>
        </w:rPr>
        <w:t xml:space="preserve"> указанных</w:t>
      </w:r>
      <w:r w:rsidRPr="004B7463">
        <w:rPr>
          <w:color w:val="auto"/>
          <w:sz w:val="24"/>
          <w:szCs w:val="24"/>
        </w:rPr>
        <w:t xml:space="preserve"> средств по уточненным реквизитам.</w:t>
      </w:r>
    </w:p>
    <w:p w:rsidR="003F2D7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Ответственность за несвоевременное перечисление дебиторской задолженности несет получатель бюджетных средств.</w:t>
      </w:r>
    </w:p>
    <w:p w:rsidR="002F7688" w:rsidRPr="004B7463" w:rsidRDefault="002F7688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2F7688" w:rsidRDefault="00483BD5" w:rsidP="004B7463">
      <w:pPr>
        <w:jc w:val="center"/>
        <w:rPr>
          <w:rFonts w:ascii="Times New Roman" w:hAnsi="Times New Roman" w:cs="Times New Roman"/>
          <w:b/>
        </w:rPr>
      </w:pPr>
      <w:r w:rsidRPr="004B7463">
        <w:rPr>
          <w:rFonts w:ascii="Times New Roman" w:hAnsi="Times New Roman" w:cs="Times New Roman"/>
          <w:b/>
        </w:rPr>
        <w:t xml:space="preserve">II. Исполнение  бюджета </w:t>
      </w:r>
      <w:r w:rsidR="00AF0587" w:rsidRPr="004B7463">
        <w:rPr>
          <w:rFonts w:ascii="Times New Roman" w:hAnsi="Times New Roman" w:cs="Times New Roman"/>
          <w:b/>
        </w:rPr>
        <w:t>муниципального образования «</w:t>
      </w:r>
      <w:r w:rsidR="002F7688">
        <w:rPr>
          <w:rFonts w:ascii="Times New Roman" w:hAnsi="Times New Roman" w:cs="Times New Roman"/>
          <w:b/>
        </w:rPr>
        <w:t>Во</w:t>
      </w:r>
      <w:r w:rsidR="00526FC4">
        <w:rPr>
          <w:rFonts w:ascii="Times New Roman" w:hAnsi="Times New Roman" w:cs="Times New Roman"/>
          <w:b/>
        </w:rPr>
        <w:t>лошское</w:t>
      </w:r>
      <w:r w:rsidR="00AF0587" w:rsidRPr="004B7463">
        <w:rPr>
          <w:rFonts w:ascii="Times New Roman" w:hAnsi="Times New Roman" w:cs="Times New Roman"/>
          <w:b/>
        </w:rPr>
        <w:t xml:space="preserve">» </w:t>
      </w:r>
    </w:p>
    <w:p w:rsidR="003F2D73" w:rsidRPr="004B7463" w:rsidRDefault="00AF0587" w:rsidP="004B7463">
      <w:pPr>
        <w:jc w:val="center"/>
        <w:rPr>
          <w:rFonts w:ascii="Times New Roman" w:hAnsi="Times New Roman" w:cs="Times New Roman"/>
          <w:b/>
        </w:rPr>
      </w:pPr>
      <w:r w:rsidRPr="004B7463">
        <w:rPr>
          <w:rFonts w:ascii="Times New Roman" w:hAnsi="Times New Roman" w:cs="Times New Roman"/>
          <w:b/>
        </w:rPr>
        <w:t>по</w:t>
      </w:r>
      <w:r w:rsidR="00483BD5" w:rsidRPr="004B7463">
        <w:rPr>
          <w:rFonts w:ascii="Times New Roman" w:hAnsi="Times New Roman" w:cs="Times New Roman"/>
          <w:b/>
        </w:rPr>
        <w:t xml:space="preserve"> расходам</w:t>
      </w:r>
    </w:p>
    <w:p w:rsidR="00B637FA" w:rsidRPr="004B7463" w:rsidRDefault="00B637FA" w:rsidP="004B7463">
      <w:pPr>
        <w:jc w:val="center"/>
        <w:rPr>
          <w:rFonts w:ascii="Times New Roman" w:hAnsi="Times New Roman" w:cs="Times New Roman"/>
          <w:b/>
        </w:rPr>
      </w:pP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68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2. Исполнение бюджета </w:t>
      </w:r>
      <w:r w:rsidR="00004861" w:rsidRPr="004B7463">
        <w:rPr>
          <w:sz w:val="24"/>
          <w:szCs w:val="24"/>
        </w:rPr>
        <w:t xml:space="preserve">муниципального </w:t>
      </w:r>
      <w:r w:rsidR="004B7463" w:rsidRPr="004B7463">
        <w:rPr>
          <w:sz w:val="24"/>
          <w:szCs w:val="24"/>
        </w:rPr>
        <w:t>образования</w:t>
      </w:r>
      <w:r w:rsidR="00004861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>по расходам предусматривает: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- </w:t>
      </w:r>
      <w:r w:rsidR="00483BD5" w:rsidRPr="004B7463">
        <w:rPr>
          <w:sz w:val="24"/>
          <w:szCs w:val="24"/>
        </w:rPr>
        <w:t>принятие и учет бюджетных и денежных обязательств;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-</w:t>
      </w:r>
      <w:r w:rsidR="00483BD5" w:rsidRPr="004B7463">
        <w:rPr>
          <w:sz w:val="24"/>
          <w:szCs w:val="24"/>
        </w:rPr>
        <w:t xml:space="preserve"> подтверждение денежных обязательств; 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-</w:t>
      </w:r>
      <w:r w:rsidR="00E110C5" w:rsidRPr="004B7463">
        <w:rPr>
          <w:sz w:val="24"/>
          <w:szCs w:val="24"/>
        </w:rPr>
        <w:t xml:space="preserve"> </w:t>
      </w:r>
      <w:r w:rsidR="00483BD5" w:rsidRPr="004B7463">
        <w:rPr>
          <w:sz w:val="24"/>
          <w:szCs w:val="24"/>
        </w:rPr>
        <w:t>санкционирование оплаты денежных обязательств;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-</w:t>
      </w:r>
      <w:r w:rsidR="00483BD5" w:rsidRPr="004B7463">
        <w:rPr>
          <w:sz w:val="24"/>
          <w:szCs w:val="24"/>
        </w:rPr>
        <w:t xml:space="preserve"> подтверждение исполнения денежных обязательств. 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lastRenderedPageBreak/>
        <w:t>2.1. Принятие и учет бюджетных и денежных обязательств осуществляется в следующем порядке.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68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Получатель бюджетных средств принимает бюджетные обязательства путем заключения </w:t>
      </w:r>
      <w:r w:rsidR="00E057B1" w:rsidRPr="004B7463">
        <w:rPr>
          <w:sz w:val="24"/>
          <w:szCs w:val="24"/>
        </w:rPr>
        <w:t>муниципальных</w:t>
      </w:r>
      <w:r w:rsidRPr="004B7463">
        <w:rPr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законами, нормативными правовыми актами Российской Федерации</w:t>
      </w:r>
      <w:r w:rsidR="00E057B1" w:rsidRPr="004B7463">
        <w:rPr>
          <w:sz w:val="24"/>
          <w:szCs w:val="24"/>
        </w:rPr>
        <w:t>,</w:t>
      </w:r>
      <w:r w:rsidRPr="004B7463">
        <w:rPr>
          <w:sz w:val="24"/>
          <w:szCs w:val="24"/>
        </w:rPr>
        <w:t xml:space="preserve"> Архангельской области</w:t>
      </w:r>
      <w:r w:rsidR="00E057B1" w:rsidRPr="004B7463">
        <w:rPr>
          <w:sz w:val="24"/>
          <w:szCs w:val="24"/>
        </w:rPr>
        <w:t xml:space="preserve"> и муниципального образования «</w:t>
      </w:r>
      <w:r w:rsidR="004B7463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E057B1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 xml:space="preserve">, соглашениями в </w:t>
      </w:r>
      <w:proofErr w:type="gramStart"/>
      <w:r w:rsidRPr="004B7463">
        <w:rPr>
          <w:sz w:val="24"/>
          <w:szCs w:val="24"/>
        </w:rPr>
        <w:t>пределах</w:t>
      </w:r>
      <w:proofErr w:type="gramEnd"/>
      <w:r w:rsidRPr="004B7463">
        <w:rPr>
          <w:sz w:val="24"/>
          <w:szCs w:val="24"/>
        </w:rPr>
        <w:t xml:space="preserve"> доведенных до него бюджетных ассигнований или лимитов бюджетных обязательств на текущий финансовый год и плановый период с учетом принятых и неисполненных обязательств.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получатель бюджетных средств.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Постановка на учет бюджетных обязательств, превышающих разницу между доведенными лимитами бюджетных обязательств и поставленными на учет бюджетными обязательствами, допускается на основании следующих документов-оснований:</w:t>
      </w:r>
    </w:p>
    <w:p w:rsidR="00635388" w:rsidRPr="004B7463" w:rsidRDefault="009B2416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муниципального</w:t>
      </w:r>
      <w:r w:rsidR="00483BD5" w:rsidRPr="004B7463">
        <w:rPr>
          <w:sz w:val="24"/>
          <w:szCs w:val="24"/>
        </w:rPr>
        <w:t xml:space="preserve"> контракта, предметом которого является выполнение работ, оказание услуг, длительность производственного цикла выполнения, оказания которого превышает срок действия утвержденных лимитов бюджетных обязательств (при наличии нормативного правового акта, устанавливающего право заключать долгосрочные контракты); </w:t>
      </w:r>
    </w:p>
    <w:p w:rsidR="00635388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исполнительного документа, решения налогового органа; </w:t>
      </w:r>
    </w:p>
    <w:p w:rsidR="003F2D73" w:rsidRPr="004B7463" w:rsidRDefault="009B2416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муниципального</w:t>
      </w:r>
      <w:r w:rsidR="00483BD5" w:rsidRPr="004B7463">
        <w:rPr>
          <w:sz w:val="24"/>
          <w:szCs w:val="24"/>
        </w:rPr>
        <w:t xml:space="preserve"> контракта на предоставление кредитных ресурсов для финансирования дефицита и погашения долговых обязательств бюджета</w:t>
      </w:r>
      <w:r w:rsidRPr="004B7463">
        <w:rPr>
          <w:sz w:val="24"/>
          <w:szCs w:val="24"/>
        </w:rPr>
        <w:t xml:space="preserve"> </w:t>
      </w:r>
      <w:r w:rsidRPr="004B7463">
        <w:rPr>
          <w:color w:val="auto"/>
          <w:sz w:val="24"/>
          <w:szCs w:val="24"/>
        </w:rPr>
        <w:t xml:space="preserve">муниципального </w:t>
      </w:r>
      <w:r w:rsidR="004B7463" w:rsidRPr="004B7463">
        <w:rPr>
          <w:color w:val="auto"/>
          <w:sz w:val="24"/>
          <w:szCs w:val="24"/>
        </w:rPr>
        <w:t>образования</w:t>
      </w:r>
      <w:r w:rsidR="00483BD5" w:rsidRPr="004B7463">
        <w:rPr>
          <w:sz w:val="24"/>
          <w:szCs w:val="24"/>
        </w:rPr>
        <w:t>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Учет бюджетных и денежных обязательств получателей бюджетных средств осуществляется Управлением в соответствии с порядком, утвержденным постановлением Министерства от 23 декабря 2016 года № 24-пф «Об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области».</w:t>
      </w:r>
    </w:p>
    <w:p w:rsidR="003F2D73" w:rsidRPr="004B7463" w:rsidRDefault="00483BD5" w:rsidP="004B7463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Получатель бюджетных средств подтверждает обязанность оплатить денежные обязательства за счет средств бюджета </w:t>
      </w:r>
      <w:r w:rsidR="000869E6" w:rsidRPr="004B7463">
        <w:rPr>
          <w:color w:val="auto"/>
          <w:sz w:val="24"/>
          <w:szCs w:val="24"/>
        </w:rPr>
        <w:t xml:space="preserve">муниципального </w:t>
      </w:r>
      <w:r w:rsidR="004B7463" w:rsidRPr="004B7463">
        <w:rPr>
          <w:color w:val="auto"/>
          <w:sz w:val="24"/>
          <w:szCs w:val="24"/>
        </w:rPr>
        <w:t xml:space="preserve">образования </w:t>
      </w:r>
      <w:r w:rsidR="000869E6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>в соответствии с платежными и иными документами, необходимыми для санкционирования их оплаты.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color w:val="FF0000"/>
          <w:sz w:val="24"/>
          <w:szCs w:val="24"/>
        </w:rPr>
      </w:pPr>
      <w:r w:rsidRPr="004B7463">
        <w:rPr>
          <w:sz w:val="24"/>
          <w:szCs w:val="24"/>
        </w:rPr>
        <w:t xml:space="preserve">Оплата денежных обязательств получателями бюджетных средств осуществляется в </w:t>
      </w:r>
      <w:proofErr w:type="gramStart"/>
      <w:r w:rsidRPr="004B7463">
        <w:rPr>
          <w:sz w:val="24"/>
          <w:szCs w:val="24"/>
        </w:rPr>
        <w:t>пределах</w:t>
      </w:r>
      <w:proofErr w:type="gramEnd"/>
      <w:r w:rsidRPr="004B7463">
        <w:rPr>
          <w:sz w:val="24"/>
          <w:szCs w:val="24"/>
        </w:rPr>
        <w:t xml:space="preserve"> доведенных до них лимитов бюджетных обязательств или бюджетных ассигнований и пр</w:t>
      </w:r>
      <w:r w:rsidR="00885512" w:rsidRPr="004B7463">
        <w:rPr>
          <w:sz w:val="24"/>
          <w:szCs w:val="24"/>
        </w:rPr>
        <w:t>едельных объемов финансирования в соответствии с</w:t>
      </w:r>
      <w:r w:rsidRPr="004B7463">
        <w:rPr>
          <w:sz w:val="24"/>
          <w:szCs w:val="24"/>
        </w:rPr>
        <w:t xml:space="preserve"> </w:t>
      </w:r>
      <w:r w:rsidRPr="004B7463">
        <w:rPr>
          <w:color w:val="auto"/>
          <w:sz w:val="24"/>
          <w:szCs w:val="24"/>
        </w:rPr>
        <w:t>порядк</w:t>
      </w:r>
      <w:r w:rsidR="00885512" w:rsidRPr="004B7463">
        <w:rPr>
          <w:color w:val="auto"/>
          <w:sz w:val="24"/>
          <w:szCs w:val="24"/>
        </w:rPr>
        <w:t>ами</w:t>
      </w:r>
      <w:r w:rsidRPr="004B7463">
        <w:rPr>
          <w:color w:val="auto"/>
          <w:sz w:val="24"/>
          <w:szCs w:val="24"/>
        </w:rPr>
        <w:t xml:space="preserve"> регулирующи</w:t>
      </w:r>
      <w:r w:rsidR="00885512" w:rsidRPr="004B7463">
        <w:rPr>
          <w:color w:val="auto"/>
          <w:sz w:val="24"/>
          <w:szCs w:val="24"/>
        </w:rPr>
        <w:t>ми</w:t>
      </w:r>
      <w:r w:rsidRPr="004B7463">
        <w:rPr>
          <w:color w:val="auto"/>
          <w:sz w:val="24"/>
          <w:szCs w:val="24"/>
        </w:rPr>
        <w:t xml:space="preserve"> особенности бюджетного процесса</w:t>
      </w:r>
      <w:r w:rsidRPr="004B7463">
        <w:rPr>
          <w:color w:val="FF0000"/>
          <w:sz w:val="24"/>
          <w:szCs w:val="24"/>
        </w:rPr>
        <w:t xml:space="preserve"> </w:t>
      </w:r>
      <w:r w:rsidR="00885512" w:rsidRPr="004B7463">
        <w:rPr>
          <w:sz w:val="24"/>
          <w:szCs w:val="24"/>
        </w:rPr>
        <w:t>муниципального образования «</w:t>
      </w:r>
      <w:r w:rsidR="004B7463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885512" w:rsidRPr="004B7463">
        <w:rPr>
          <w:sz w:val="24"/>
          <w:szCs w:val="24"/>
        </w:rPr>
        <w:t>»</w:t>
      </w:r>
      <w:r w:rsidR="00526FC4" w:rsidRPr="00526FC4">
        <w:rPr>
          <w:color w:val="auto"/>
          <w:sz w:val="24"/>
          <w:szCs w:val="24"/>
        </w:rPr>
        <w:t>.</w:t>
      </w:r>
    </w:p>
    <w:p w:rsidR="004B7463" w:rsidRPr="004B7463" w:rsidRDefault="004B7463" w:rsidP="004B7463">
      <w:pPr>
        <w:pStyle w:val="3"/>
        <w:numPr>
          <w:ilvl w:val="0"/>
          <w:numId w:val="2"/>
        </w:numPr>
        <w:shd w:val="clear" w:color="auto" w:fill="auto"/>
        <w:tabs>
          <w:tab w:val="left" w:pos="170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Санкционирование оплаты денежных обязательств осуществляется Управлением в соответствии с порядком санкционирования, утвержденным приказом финансового управления </w:t>
      </w:r>
    </w:p>
    <w:p w:rsidR="003F2D73" w:rsidRPr="004B7463" w:rsidRDefault="00483BD5" w:rsidP="004B7463">
      <w:pPr>
        <w:pStyle w:val="3"/>
        <w:numPr>
          <w:ilvl w:val="0"/>
          <w:numId w:val="2"/>
        </w:numPr>
        <w:shd w:val="clear" w:color="auto" w:fill="auto"/>
        <w:tabs>
          <w:tab w:val="left" w:pos="170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</w:t>
      </w:r>
      <w:r w:rsidR="004B7463" w:rsidRPr="004B7463">
        <w:rPr>
          <w:sz w:val="24"/>
          <w:szCs w:val="24"/>
        </w:rPr>
        <w:t>с единого счета бюджета</w:t>
      </w:r>
      <w:r w:rsidRPr="004B7463">
        <w:rPr>
          <w:sz w:val="24"/>
          <w:szCs w:val="24"/>
        </w:rPr>
        <w:t xml:space="preserve"> в пользу физических или юридических лиц, бюджетов бюджетной системы Российской Федерации.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4B7463">
        <w:rPr>
          <w:sz w:val="24"/>
          <w:szCs w:val="24"/>
        </w:rPr>
        <w:t>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(в случае отсутствия технической возможности),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  <w:proofErr w:type="gramEnd"/>
    </w:p>
    <w:p w:rsidR="003F2D7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4B7463">
        <w:rPr>
          <w:sz w:val="24"/>
          <w:szCs w:val="24"/>
        </w:rPr>
        <w:lastRenderedPageBreak/>
        <w:t xml:space="preserve">Управление направляет </w:t>
      </w:r>
      <w:r w:rsidR="00874989" w:rsidRPr="004B7463">
        <w:rPr>
          <w:sz w:val="24"/>
          <w:szCs w:val="24"/>
        </w:rPr>
        <w:t>финансовому управлению</w:t>
      </w:r>
      <w:r w:rsidRPr="004B7463">
        <w:rPr>
          <w:sz w:val="24"/>
          <w:szCs w:val="24"/>
        </w:rPr>
        <w:t xml:space="preserve"> инфо</w:t>
      </w:r>
      <w:r w:rsidR="004B7463" w:rsidRPr="004B7463">
        <w:rPr>
          <w:sz w:val="24"/>
          <w:szCs w:val="24"/>
        </w:rPr>
        <w:t>рмацию об операциях по казначейскому</w:t>
      </w:r>
      <w:r w:rsidRPr="004B7463">
        <w:rPr>
          <w:sz w:val="24"/>
          <w:szCs w:val="24"/>
        </w:rPr>
        <w:t xml:space="preserve"> обслуживанию исполнения бюджета</w:t>
      </w:r>
      <w:r w:rsidR="00874989" w:rsidRPr="004B7463">
        <w:rPr>
          <w:sz w:val="24"/>
          <w:szCs w:val="24"/>
        </w:rPr>
        <w:t xml:space="preserve"> </w:t>
      </w:r>
      <w:r w:rsidR="00874989" w:rsidRPr="004B7463">
        <w:rPr>
          <w:color w:val="auto"/>
          <w:sz w:val="24"/>
          <w:szCs w:val="24"/>
        </w:rPr>
        <w:t>муниципального района</w:t>
      </w:r>
      <w:r w:rsidRPr="004B7463">
        <w:rPr>
          <w:sz w:val="24"/>
          <w:szCs w:val="24"/>
        </w:rPr>
        <w:t xml:space="preserve"> в электронном виде в соответствии с Регламентом о порядке и условиях обмена информацией между Управлением и </w:t>
      </w:r>
      <w:r w:rsidR="004B7463" w:rsidRPr="004B7463">
        <w:rPr>
          <w:sz w:val="24"/>
          <w:szCs w:val="24"/>
        </w:rPr>
        <w:t xml:space="preserve"> администрацией</w:t>
      </w:r>
      <w:r w:rsidR="00874989" w:rsidRPr="004B7463">
        <w:rPr>
          <w:sz w:val="24"/>
          <w:szCs w:val="24"/>
        </w:rPr>
        <w:t xml:space="preserve"> муниципального образования «</w:t>
      </w:r>
      <w:r w:rsidR="004B7463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874989" w:rsidRPr="004B7463">
        <w:rPr>
          <w:sz w:val="24"/>
          <w:szCs w:val="24"/>
        </w:rPr>
        <w:t>»</w:t>
      </w:r>
      <w:r w:rsidR="004B7463" w:rsidRPr="004B7463">
        <w:rPr>
          <w:sz w:val="24"/>
          <w:szCs w:val="24"/>
        </w:rPr>
        <w:t xml:space="preserve"> при казначейском</w:t>
      </w:r>
      <w:r w:rsidRPr="004B7463">
        <w:rPr>
          <w:sz w:val="24"/>
          <w:szCs w:val="24"/>
        </w:rPr>
        <w:t xml:space="preserve"> обслуживании исполнения бюджета </w:t>
      </w:r>
      <w:r w:rsidR="00874989" w:rsidRPr="004B7463">
        <w:rPr>
          <w:sz w:val="24"/>
          <w:szCs w:val="24"/>
        </w:rPr>
        <w:t>муниципального образования «</w:t>
      </w:r>
      <w:r w:rsidR="004B7463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874989" w:rsidRPr="004B7463">
        <w:rPr>
          <w:sz w:val="24"/>
          <w:szCs w:val="24"/>
        </w:rPr>
        <w:t xml:space="preserve">» </w:t>
      </w:r>
      <w:r w:rsidRPr="004B7463">
        <w:rPr>
          <w:sz w:val="24"/>
          <w:szCs w:val="24"/>
        </w:rPr>
        <w:t>в условиях открытия в Управлении лицевых счетов главным распорядителям, распорядителям и получателям средств, главным администраторам (администраторам источников финансирования</w:t>
      </w:r>
      <w:proofErr w:type="gramEnd"/>
      <w:r w:rsidRPr="004B7463">
        <w:rPr>
          <w:sz w:val="24"/>
          <w:szCs w:val="24"/>
        </w:rPr>
        <w:t xml:space="preserve"> дефицита бюджета с полномочиями главного администратора) и (или) администраторам источников финансирования дефицита бюджета</w:t>
      </w:r>
      <w:r w:rsidR="00874989" w:rsidRPr="004B7463">
        <w:rPr>
          <w:sz w:val="24"/>
          <w:szCs w:val="24"/>
        </w:rPr>
        <w:t xml:space="preserve"> муниципального образования «</w:t>
      </w:r>
      <w:r w:rsidR="004B7463" w:rsidRPr="004B7463">
        <w:rPr>
          <w:sz w:val="24"/>
          <w:szCs w:val="24"/>
        </w:rPr>
        <w:t>Во</w:t>
      </w:r>
      <w:r w:rsidR="00526FC4">
        <w:rPr>
          <w:sz w:val="24"/>
          <w:szCs w:val="24"/>
        </w:rPr>
        <w:t>лошское</w:t>
      </w:r>
      <w:r w:rsidR="00874989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>.</w:t>
      </w:r>
    </w:p>
    <w:p w:rsidR="00494D1E" w:rsidRDefault="00494D1E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494D1E" w:rsidRPr="004B7463" w:rsidRDefault="00494D1E" w:rsidP="00494D1E">
      <w:pPr>
        <w:pStyle w:val="3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494D1E" w:rsidRPr="004B7463" w:rsidSect="00494D1E">
      <w:type w:val="continuous"/>
      <w:pgSz w:w="11909" w:h="16834"/>
      <w:pgMar w:top="1289" w:right="928" w:bottom="1155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51" w:rsidRDefault="00FD5C51" w:rsidP="003F2D73">
      <w:r>
        <w:separator/>
      </w:r>
    </w:p>
  </w:endnote>
  <w:endnote w:type="continuationSeparator" w:id="0">
    <w:p w:rsidR="00FD5C51" w:rsidRDefault="00FD5C51" w:rsidP="003F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51" w:rsidRDefault="00FD5C51"/>
  </w:footnote>
  <w:footnote w:type="continuationSeparator" w:id="0">
    <w:p w:rsidR="00FD5C51" w:rsidRDefault="00FD5C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80C"/>
    <w:multiLevelType w:val="hybridMultilevel"/>
    <w:tmpl w:val="B72CAF7C"/>
    <w:lvl w:ilvl="0" w:tplc="EA4A9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66969"/>
    <w:multiLevelType w:val="multilevel"/>
    <w:tmpl w:val="4B324E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72490"/>
    <w:multiLevelType w:val="multilevel"/>
    <w:tmpl w:val="253E4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2D73"/>
    <w:rsid w:val="00004861"/>
    <w:rsid w:val="00070D3B"/>
    <w:rsid w:val="000869E6"/>
    <w:rsid w:val="000D1A39"/>
    <w:rsid w:val="00136FF0"/>
    <w:rsid w:val="001D421B"/>
    <w:rsid w:val="001E6D6C"/>
    <w:rsid w:val="0021041B"/>
    <w:rsid w:val="00232A44"/>
    <w:rsid w:val="002753C6"/>
    <w:rsid w:val="002A732C"/>
    <w:rsid w:val="002C2EB0"/>
    <w:rsid w:val="002E76D0"/>
    <w:rsid w:val="002F7688"/>
    <w:rsid w:val="0035385F"/>
    <w:rsid w:val="00360E7F"/>
    <w:rsid w:val="0038172F"/>
    <w:rsid w:val="003C6B40"/>
    <w:rsid w:val="003D564B"/>
    <w:rsid w:val="003F2D73"/>
    <w:rsid w:val="00483BD5"/>
    <w:rsid w:val="00494D1E"/>
    <w:rsid w:val="004A4F4B"/>
    <w:rsid w:val="004B7463"/>
    <w:rsid w:val="005206F4"/>
    <w:rsid w:val="00526FC4"/>
    <w:rsid w:val="005277E7"/>
    <w:rsid w:val="00557572"/>
    <w:rsid w:val="00557D7F"/>
    <w:rsid w:val="0058170C"/>
    <w:rsid w:val="0060004C"/>
    <w:rsid w:val="00612DBE"/>
    <w:rsid w:val="00635388"/>
    <w:rsid w:val="00643F56"/>
    <w:rsid w:val="00696FC3"/>
    <w:rsid w:val="006C7C46"/>
    <w:rsid w:val="007125AB"/>
    <w:rsid w:val="007663C8"/>
    <w:rsid w:val="0077461C"/>
    <w:rsid w:val="007E0DF2"/>
    <w:rsid w:val="00874989"/>
    <w:rsid w:val="00885512"/>
    <w:rsid w:val="008E4BD8"/>
    <w:rsid w:val="00903C1A"/>
    <w:rsid w:val="009513F9"/>
    <w:rsid w:val="00967A48"/>
    <w:rsid w:val="009B2416"/>
    <w:rsid w:val="009C37E7"/>
    <w:rsid w:val="00AF0587"/>
    <w:rsid w:val="00B61B4A"/>
    <w:rsid w:val="00B637FA"/>
    <w:rsid w:val="00BB0A07"/>
    <w:rsid w:val="00C845DC"/>
    <w:rsid w:val="00CC7809"/>
    <w:rsid w:val="00DE5B86"/>
    <w:rsid w:val="00E057B1"/>
    <w:rsid w:val="00E110C5"/>
    <w:rsid w:val="00E13747"/>
    <w:rsid w:val="00E51B1B"/>
    <w:rsid w:val="00F23826"/>
    <w:rsid w:val="00F702A9"/>
    <w:rsid w:val="00F7376A"/>
    <w:rsid w:val="00F93FCD"/>
    <w:rsid w:val="00F9637A"/>
    <w:rsid w:val="00FA7EF1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D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7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D7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F2D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1pt">
    <w:name w:val="Основной текст + 12 pt;Интервал 1 pt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4">
    <w:name w:val="Основной текст (2)_"/>
    <w:basedOn w:val="a0"/>
    <w:link w:val="25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">
    <w:name w:val="Основной текст (2) + Интервал 1 pt"/>
    <w:basedOn w:val="2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2">
    <w:name w:val="Заголовок №1"/>
    <w:basedOn w:val="a"/>
    <w:link w:val="11"/>
    <w:rsid w:val="003F2D73"/>
    <w:pPr>
      <w:shd w:val="clear" w:color="auto" w:fill="FFFFFF"/>
      <w:spacing w:after="120" w:line="0" w:lineRule="atLeas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4"/>
    <w:rsid w:val="003F2D73"/>
    <w:pPr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3F2D73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Основной текст (2)"/>
    <w:basedOn w:val="a"/>
    <w:link w:val="24"/>
    <w:rsid w:val="003F2D73"/>
    <w:pPr>
      <w:shd w:val="clear" w:color="auto" w:fill="FFFFFF"/>
      <w:spacing w:before="240" w:after="360" w:line="307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Title"/>
    <w:basedOn w:val="a"/>
    <w:next w:val="a"/>
    <w:link w:val="a6"/>
    <w:uiPriority w:val="10"/>
    <w:qFormat/>
    <w:rsid w:val="006C7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C7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C7C4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F61F4B76A20E98BCE03561D2E4EE51BD309CCFDAC8B0A5D43097B3B2A7759092D449r5J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slawar</dc:creator>
  <cp:lastModifiedBy>Lenovo</cp:lastModifiedBy>
  <cp:revision>5</cp:revision>
  <cp:lastPrinted>2021-02-05T08:50:00Z</cp:lastPrinted>
  <dcterms:created xsi:type="dcterms:W3CDTF">2021-02-05T08:50:00Z</dcterms:created>
  <dcterms:modified xsi:type="dcterms:W3CDTF">2021-03-03T13:29:00Z</dcterms:modified>
</cp:coreProperties>
</file>