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A2" w:rsidRPr="008C6E2A" w:rsidRDefault="002014A2" w:rsidP="002014A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C6E2A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«ВОЛОШСКОЕ»</w:t>
      </w:r>
    </w:p>
    <w:p w:rsidR="002014A2" w:rsidRPr="008C6E2A" w:rsidRDefault="002014A2" w:rsidP="002014A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A2" w:rsidRDefault="002014A2" w:rsidP="002014A2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014A2" w:rsidRPr="00D37FF1" w:rsidRDefault="002014A2" w:rsidP="002014A2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D37FF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2014A2" w:rsidRPr="008C6E2A" w:rsidRDefault="002014A2" w:rsidP="002014A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A2" w:rsidRPr="008C6E2A" w:rsidRDefault="002014A2" w:rsidP="002014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2A">
        <w:rPr>
          <w:rFonts w:ascii="Times New Roman" w:hAnsi="Times New Roman" w:cs="Times New Roman"/>
          <w:b w:val="0"/>
          <w:sz w:val="28"/>
          <w:szCs w:val="28"/>
        </w:rPr>
        <w:t xml:space="preserve">от 15 января 2019 г.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6</w:t>
      </w:r>
    </w:p>
    <w:p w:rsidR="002014A2" w:rsidRPr="008C6E2A" w:rsidRDefault="002014A2" w:rsidP="002014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4A2" w:rsidRPr="00D37FF1" w:rsidRDefault="002014A2" w:rsidP="002014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37FF1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Pr="00D37FF1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D37FF1">
        <w:rPr>
          <w:rFonts w:ascii="Times New Roman" w:hAnsi="Times New Roman" w:cs="Times New Roman"/>
          <w:b w:val="0"/>
          <w:sz w:val="24"/>
          <w:szCs w:val="24"/>
        </w:rPr>
        <w:t>олошка</w:t>
      </w:r>
      <w:proofErr w:type="spellEnd"/>
      <w:r w:rsidRPr="00D37F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37FF1">
        <w:rPr>
          <w:rFonts w:ascii="Times New Roman" w:hAnsi="Times New Roman" w:cs="Times New Roman"/>
          <w:b w:val="0"/>
          <w:sz w:val="24"/>
          <w:szCs w:val="24"/>
        </w:rPr>
        <w:t>Коношского</w:t>
      </w:r>
      <w:proofErr w:type="spellEnd"/>
      <w:r w:rsidRPr="00D37FF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2014A2" w:rsidRPr="00D37FF1" w:rsidRDefault="002014A2" w:rsidP="002014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7FF1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2014A2" w:rsidRPr="008C6E2A" w:rsidRDefault="002014A2" w:rsidP="002014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46C0" w:rsidRDefault="002014A2" w:rsidP="002014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E39F2">
        <w:rPr>
          <w:rStyle w:val="a3"/>
          <w:rFonts w:ascii="Times New Roman" w:hAnsi="Times New Roman" w:cs="Times New Roman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sz w:val="28"/>
          <w:szCs w:val="28"/>
        </w:rPr>
        <w:t>б утверждении перечня первичных средств пожаротушения в местах общественного пользования населенных пунктов</w:t>
      </w:r>
    </w:p>
    <w:p w:rsidR="002014A2" w:rsidRDefault="002014A2" w:rsidP="002014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014A2">
        <w:rPr>
          <w:sz w:val="28"/>
          <w:szCs w:val="28"/>
        </w:rPr>
        <w:t>В соответствии с федеральными законами от 21 декабря 1994 г. № 69-ФЗ «О пожарной безопасности», от 22 июля 2008 г. № 123-ФЗ «Технический регламент о требованиях пожарной безопасности», от 06 октября 2003 г.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муници</w:t>
      </w:r>
      <w:r>
        <w:rPr>
          <w:sz w:val="28"/>
          <w:szCs w:val="28"/>
        </w:rPr>
        <w:t>пального образования «Волошское</w:t>
      </w:r>
      <w:r w:rsidRPr="002014A2">
        <w:rPr>
          <w:sz w:val="28"/>
          <w:szCs w:val="28"/>
        </w:rPr>
        <w:t>» администрация</w:t>
      </w:r>
      <w:proofErr w:type="gramEnd"/>
      <w:r w:rsidRPr="002014A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</w:t>
      </w:r>
      <w:proofErr w:type="gramStart"/>
      <w:r w:rsidRPr="002014A2">
        <w:rPr>
          <w:b/>
          <w:sz w:val="28"/>
          <w:szCs w:val="28"/>
        </w:rPr>
        <w:t>п</w:t>
      </w:r>
      <w:proofErr w:type="gramEnd"/>
      <w:r w:rsidRPr="002014A2">
        <w:rPr>
          <w:b/>
          <w:sz w:val="28"/>
          <w:szCs w:val="28"/>
        </w:rPr>
        <w:t xml:space="preserve"> о с т а н о в л я е т:</w:t>
      </w: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4A2">
        <w:rPr>
          <w:sz w:val="28"/>
          <w:szCs w:val="28"/>
        </w:rPr>
        <w:t>1. Утвердить прилагаемый перечень первичных средств тушения пожаров и противопожарного инвентаря, рекомендованных для оснащения территории общего пользования сельских населенных пунктов муници</w:t>
      </w:r>
      <w:r>
        <w:rPr>
          <w:sz w:val="28"/>
          <w:szCs w:val="28"/>
        </w:rPr>
        <w:t>пального образования «Волошское</w:t>
      </w:r>
      <w:r w:rsidRPr="002014A2">
        <w:rPr>
          <w:sz w:val="28"/>
          <w:szCs w:val="28"/>
        </w:rPr>
        <w:t>».</w:t>
      </w: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4A2">
        <w:rPr>
          <w:sz w:val="28"/>
          <w:szCs w:val="28"/>
        </w:rPr>
        <w:t>2. Опубликовать настоящее поста</w:t>
      </w:r>
      <w:r>
        <w:rPr>
          <w:sz w:val="28"/>
          <w:szCs w:val="28"/>
        </w:rPr>
        <w:t>новление в газете «Муниципальный Вестник</w:t>
      </w:r>
      <w:r w:rsidRPr="002014A2">
        <w:rPr>
          <w:sz w:val="28"/>
          <w:szCs w:val="28"/>
        </w:rPr>
        <w:t>» и разместить на официальном сайте муници</w:t>
      </w:r>
      <w:r>
        <w:rPr>
          <w:sz w:val="28"/>
          <w:szCs w:val="28"/>
        </w:rPr>
        <w:t>пального образования «Волошское</w:t>
      </w:r>
      <w:r w:rsidRPr="002014A2">
        <w:rPr>
          <w:sz w:val="28"/>
          <w:szCs w:val="28"/>
        </w:rPr>
        <w:t>» в сети «Интернет».</w:t>
      </w: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4A2">
        <w:rPr>
          <w:sz w:val="28"/>
          <w:szCs w:val="28"/>
        </w:rPr>
        <w:t>3. Постановление вступает в законную силу со дня официального опубликования.</w:t>
      </w: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4A2">
        <w:rPr>
          <w:sz w:val="28"/>
          <w:szCs w:val="28"/>
        </w:rPr>
        <w:t xml:space="preserve">4. </w:t>
      </w:r>
      <w:proofErr w:type="gramStart"/>
      <w:r w:rsidRPr="002014A2">
        <w:rPr>
          <w:sz w:val="28"/>
          <w:szCs w:val="28"/>
        </w:rPr>
        <w:t>Контроль за</w:t>
      </w:r>
      <w:proofErr w:type="gramEnd"/>
      <w:r w:rsidRPr="002014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14A2" w:rsidRDefault="002014A2" w:rsidP="002014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014A2" w:rsidRDefault="002014A2" w:rsidP="002014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014A2" w:rsidRPr="002014A2" w:rsidRDefault="002014A2" w:rsidP="0020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A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014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014A2" w:rsidRDefault="002014A2" w:rsidP="0020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A2">
        <w:rPr>
          <w:rFonts w:ascii="Times New Roman" w:hAnsi="Times New Roman" w:cs="Times New Roman"/>
          <w:sz w:val="28"/>
          <w:szCs w:val="28"/>
        </w:rPr>
        <w:t>образования «Волошское»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Ю.Б. Попов</w:t>
      </w:r>
    </w:p>
    <w:p w:rsidR="002014A2" w:rsidRPr="002014A2" w:rsidRDefault="002014A2" w:rsidP="002014A2">
      <w:pPr>
        <w:rPr>
          <w:rFonts w:ascii="Times New Roman" w:hAnsi="Times New Roman" w:cs="Times New Roman"/>
          <w:sz w:val="28"/>
          <w:szCs w:val="28"/>
        </w:rPr>
      </w:pPr>
    </w:p>
    <w:p w:rsidR="002014A2" w:rsidRDefault="002014A2" w:rsidP="002014A2">
      <w:pPr>
        <w:rPr>
          <w:rFonts w:ascii="Times New Roman" w:hAnsi="Times New Roman" w:cs="Times New Roman"/>
          <w:sz w:val="28"/>
          <w:szCs w:val="28"/>
        </w:rPr>
      </w:pPr>
    </w:p>
    <w:p w:rsidR="002014A2" w:rsidRDefault="002014A2" w:rsidP="002014A2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14A2" w:rsidRDefault="002014A2" w:rsidP="002014A2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2014A2" w:rsidRPr="002014A2" w:rsidRDefault="002014A2" w:rsidP="002014A2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2014A2">
        <w:rPr>
          <w:rFonts w:ascii="Times New Roman" w:hAnsi="Times New Roman" w:cs="Times New Roman"/>
          <w:sz w:val="24"/>
          <w:szCs w:val="24"/>
        </w:rPr>
        <w:t>Приложение</w:t>
      </w:r>
    </w:p>
    <w:p w:rsidR="002014A2" w:rsidRPr="002014A2" w:rsidRDefault="002014A2" w:rsidP="002014A2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4A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014A2" w:rsidRPr="002014A2" w:rsidRDefault="002014A2" w:rsidP="002014A2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014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14A2" w:rsidRPr="002014A2" w:rsidRDefault="002014A2" w:rsidP="002014A2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014A2">
        <w:rPr>
          <w:rFonts w:ascii="Times New Roman" w:hAnsi="Times New Roman" w:cs="Times New Roman"/>
          <w:sz w:val="24"/>
          <w:szCs w:val="24"/>
        </w:rPr>
        <w:t>«Волошское»</w:t>
      </w:r>
    </w:p>
    <w:p w:rsidR="002014A2" w:rsidRDefault="002014A2" w:rsidP="002014A2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014A2">
        <w:rPr>
          <w:rFonts w:ascii="Times New Roman" w:hAnsi="Times New Roman" w:cs="Times New Roman"/>
          <w:sz w:val="24"/>
          <w:szCs w:val="24"/>
        </w:rPr>
        <w:t>от 15.01.2019 г. №6</w:t>
      </w:r>
    </w:p>
    <w:p w:rsidR="002014A2" w:rsidRPr="002014A2" w:rsidRDefault="002014A2" w:rsidP="002014A2">
      <w:pPr>
        <w:tabs>
          <w:tab w:val="left" w:pos="361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2014A2">
        <w:rPr>
          <w:rStyle w:val="a3"/>
          <w:sz w:val="28"/>
          <w:szCs w:val="28"/>
        </w:rPr>
        <w:t>Перечень</w:t>
      </w:r>
    </w:p>
    <w:p w:rsid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rStyle w:val="a3"/>
          <w:sz w:val="28"/>
          <w:szCs w:val="28"/>
        </w:rPr>
      </w:pPr>
      <w:r w:rsidRPr="002014A2">
        <w:rPr>
          <w:rStyle w:val="a3"/>
          <w:sz w:val="28"/>
          <w:szCs w:val="28"/>
        </w:rPr>
        <w:t>первичных средств тушения пожаров и противопожарного инвентаря, которыми рекомендов</w:t>
      </w:r>
      <w:r>
        <w:rPr>
          <w:rStyle w:val="a3"/>
          <w:sz w:val="28"/>
          <w:szCs w:val="28"/>
        </w:rPr>
        <w:t xml:space="preserve">ано оснастить территории общего </w:t>
      </w:r>
      <w:r w:rsidRPr="002014A2">
        <w:rPr>
          <w:rStyle w:val="a3"/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014A2">
        <w:rPr>
          <w:rStyle w:val="a3"/>
          <w:sz w:val="28"/>
          <w:szCs w:val="28"/>
        </w:rPr>
        <w:t>сельских на</w:t>
      </w:r>
      <w:r>
        <w:rPr>
          <w:rStyle w:val="a3"/>
          <w:sz w:val="28"/>
          <w:szCs w:val="28"/>
        </w:rPr>
        <w:t>селенных пунктов муниципального</w:t>
      </w:r>
    </w:p>
    <w:p w:rsid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rStyle w:val="a3"/>
          <w:sz w:val="28"/>
          <w:szCs w:val="28"/>
        </w:rPr>
      </w:pPr>
      <w:r w:rsidRPr="002014A2">
        <w:rPr>
          <w:rStyle w:val="a3"/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«Волошское</w:t>
      </w:r>
      <w:r w:rsidRPr="002014A2">
        <w:rPr>
          <w:rStyle w:val="a3"/>
          <w:sz w:val="28"/>
          <w:szCs w:val="28"/>
        </w:rPr>
        <w:t>»</w:t>
      </w:r>
    </w:p>
    <w:p w:rsid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rStyle w:val="a3"/>
          <w:sz w:val="28"/>
          <w:szCs w:val="28"/>
        </w:rPr>
      </w:pP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4A2">
        <w:rPr>
          <w:sz w:val="28"/>
          <w:szCs w:val="28"/>
        </w:rPr>
        <w:t>1 – ящик с песком;</w:t>
      </w: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4A2">
        <w:rPr>
          <w:sz w:val="28"/>
          <w:szCs w:val="28"/>
        </w:rPr>
        <w:t>2 – бочка с водой;</w:t>
      </w: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4A2">
        <w:rPr>
          <w:sz w:val="28"/>
          <w:szCs w:val="28"/>
        </w:rPr>
        <w:t>3 – ведро;</w:t>
      </w: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4A2">
        <w:rPr>
          <w:sz w:val="28"/>
          <w:szCs w:val="28"/>
        </w:rPr>
        <w:t>4 – лопата;</w:t>
      </w: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4A2">
        <w:rPr>
          <w:sz w:val="28"/>
          <w:szCs w:val="28"/>
        </w:rPr>
        <w:t>5 – багор;</w:t>
      </w: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4A2">
        <w:rPr>
          <w:sz w:val="28"/>
          <w:szCs w:val="28"/>
        </w:rPr>
        <w:t>6 – лом;</w:t>
      </w:r>
    </w:p>
    <w:p w:rsidR="002014A2" w:rsidRPr="002014A2" w:rsidRDefault="002014A2" w:rsidP="002014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4A2">
        <w:rPr>
          <w:sz w:val="28"/>
          <w:szCs w:val="28"/>
        </w:rPr>
        <w:t>7 – огнетушители.</w:t>
      </w:r>
    </w:p>
    <w:p w:rsidR="002014A2" w:rsidRPr="002014A2" w:rsidRDefault="002014A2" w:rsidP="002014A2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14A2" w:rsidRPr="0020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42" w:rsidRDefault="000E1942" w:rsidP="002014A2">
      <w:pPr>
        <w:spacing w:after="0" w:line="240" w:lineRule="auto"/>
      </w:pPr>
      <w:r>
        <w:separator/>
      </w:r>
    </w:p>
  </w:endnote>
  <w:endnote w:type="continuationSeparator" w:id="0">
    <w:p w:rsidR="000E1942" w:rsidRDefault="000E1942" w:rsidP="0020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42" w:rsidRDefault="000E1942" w:rsidP="002014A2">
      <w:pPr>
        <w:spacing w:after="0" w:line="240" w:lineRule="auto"/>
      </w:pPr>
      <w:r>
        <w:separator/>
      </w:r>
    </w:p>
  </w:footnote>
  <w:footnote w:type="continuationSeparator" w:id="0">
    <w:p w:rsidR="000E1942" w:rsidRDefault="000E1942" w:rsidP="00201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16"/>
    <w:rsid w:val="000E1942"/>
    <w:rsid w:val="002014A2"/>
    <w:rsid w:val="00443816"/>
    <w:rsid w:val="008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20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2014A2"/>
    <w:rPr>
      <w:b/>
      <w:bCs/>
    </w:rPr>
  </w:style>
  <w:style w:type="paragraph" w:styleId="a4">
    <w:name w:val="Normal (Web)"/>
    <w:basedOn w:val="a"/>
    <w:uiPriority w:val="99"/>
    <w:semiHidden/>
    <w:unhideWhenUsed/>
    <w:rsid w:val="0020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4A2"/>
  </w:style>
  <w:style w:type="paragraph" w:styleId="a7">
    <w:name w:val="footer"/>
    <w:basedOn w:val="a"/>
    <w:link w:val="a8"/>
    <w:uiPriority w:val="99"/>
    <w:unhideWhenUsed/>
    <w:rsid w:val="0020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20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2014A2"/>
    <w:rPr>
      <w:b/>
      <w:bCs/>
    </w:rPr>
  </w:style>
  <w:style w:type="paragraph" w:styleId="a4">
    <w:name w:val="Normal (Web)"/>
    <w:basedOn w:val="a"/>
    <w:uiPriority w:val="99"/>
    <w:semiHidden/>
    <w:unhideWhenUsed/>
    <w:rsid w:val="0020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4A2"/>
  </w:style>
  <w:style w:type="paragraph" w:styleId="a7">
    <w:name w:val="footer"/>
    <w:basedOn w:val="a"/>
    <w:link w:val="a8"/>
    <w:uiPriority w:val="99"/>
    <w:unhideWhenUsed/>
    <w:rsid w:val="0020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2019-02-07T10:56:00Z</cp:lastPrinted>
  <dcterms:created xsi:type="dcterms:W3CDTF">2019-02-07T10:48:00Z</dcterms:created>
  <dcterms:modified xsi:type="dcterms:W3CDTF">2019-02-07T10:57:00Z</dcterms:modified>
</cp:coreProperties>
</file>